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Календарный учебный график 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43.02.16 Туризм и гостеприимство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-350520</wp:posOffset>
            </wp:positionH>
            <wp:positionV relativeFrom="paragraph">
              <wp:posOffset>270510</wp:posOffset>
            </wp:positionV>
            <wp:extent cx="9656445" cy="5776595"/>
            <wp:effectExtent l="0" t="0" r="0" b="0"/>
            <wp:wrapSquare wrapText="largest"/>
            <wp:docPr id="1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328" t="17434" r="23673" b="9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445" cy="577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LibreOffice/7.2.4.1$Linux_X86_64 LibreOffice_project/20$Build-1</Application>
  <AppVersion>15.0000</AppVersion>
  <Pages>1</Pages>
  <Words>7</Words>
  <Characters>53</Characters>
  <CharactersWithSpaces>60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2025-08-26T19:00:56Z</dcterms:created>
  <dc:creator/>
  <dc:description/>
  <dc:language>ru-RU</dc:language>
  <cp:lastModifiedBy/>
  <dcterms:modified xsi:type="dcterms:W3CDTF">2025-09-10T13:30:53Z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