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3" w:rsidRDefault="00524FC3" w:rsidP="00216323">
      <w:pPr>
        <w:rPr>
          <w:b/>
        </w:rPr>
      </w:pPr>
    </w:p>
    <w:p w:rsidR="009607EF" w:rsidRPr="001C1B47" w:rsidRDefault="009607EF" w:rsidP="009607EF">
      <w:pPr>
        <w:jc w:val="center"/>
        <w:rPr>
          <w:b/>
          <w:sz w:val="28"/>
          <w:szCs w:val="28"/>
        </w:rPr>
      </w:pPr>
      <w:r w:rsidRPr="001C1B47">
        <w:rPr>
          <w:b/>
          <w:sz w:val="28"/>
          <w:szCs w:val="28"/>
        </w:rPr>
        <w:t>Рецензия рабочей пр</w:t>
      </w:r>
      <w:r w:rsidR="0054544C" w:rsidRPr="001C1B47">
        <w:rPr>
          <w:b/>
          <w:sz w:val="28"/>
          <w:szCs w:val="28"/>
        </w:rPr>
        <w:t>ограммы</w:t>
      </w:r>
      <w:r w:rsidR="00524FC3" w:rsidRPr="001C1B47">
        <w:rPr>
          <w:b/>
          <w:sz w:val="28"/>
          <w:szCs w:val="28"/>
        </w:rPr>
        <w:t xml:space="preserve"> учебной </w:t>
      </w:r>
      <w:r w:rsidR="00491692" w:rsidRPr="001C1B47">
        <w:rPr>
          <w:b/>
          <w:sz w:val="28"/>
          <w:szCs w:val="28"/>
        </w:rPr>
        <w:t>дисциплины</w:t>
      </w:r>
      <w:r w:rsidR="001C1B47" w:rsidRPr="001C1B47">
        <w:rPr>
          <w:b/>
          <w:sz w:val="28"/>
          <w:szCs w:val="28"/>
        </w:rPr>
        <w:t xml:space="preserve">/МДК, ПМ, практики </w:t>
      </w:r>
    </w:p>
    <w:p w:rsidR="009607EF" w:rsidRDefault="001C1B47" w:rsidP="009607EF">
      <w:pPr>
        <w:jc w:val="center"/>
        <w:rPr>
          <w:b/>
        </w:rPr>
      </w:pPr>
      <w:r>
        <w:rPr>
          <w:b/>
        </w:rPr>
        <w:t xml:space="preserve">___________________________________________________________________ </w:t>
      </w:r>
    </w:p>
    <w:p w:rsidR="001C1B47" w:rsidRPr="001C1B47" w:rsidRDefault="001C1B47" w:rsidP="009607EF">
      <w:pPr>
        <w:jc w:val="center"/>
        <w:rPr>
          <w:i/>
          <w:sz w:val="20"/>
          <w:szCs w:val="20"/>
        </w:rPr>
      </w:pPr>
      <w:r w:rsidRPr="001C1B47">
        <w:rPr>
          <w:i/>
          <w:sz w:val="20"/>
          <w:szCs w:val="20"/>
        </w:rPr>
        <w:t xml:space="preserve">(наименование дисциплины, МДК, ПМ, практики) </w:t>
      </w:r>
    </w:p>
    <w:p w:rsidR="00867F0B" w:rsidRPr="00113B16" w:rsidRDefault="00867F0B" w:rsidP="009607EF">
      <w:pPr>
        <w:jc w:val="center"/>
        <w:rPr>
          <w:i/>
        </w:rPr>
      </w:pPr>
    </w:p>
    <w:p w:rsidR="009607EF" w:rsidRDefault="00216323" w:rsidP="00216323">
      <w:pPr>
        <w:jc w:val="center"/>
        <w:rPr>
          <w:b/>
        </w:rPr>
      </w:pPr>
      <w:r>
        <w:rPr>
          <w:b/>
        </w:rPr>
        <w:t xml:space="preserve">представленной </w:t>
      </w:r>
      <w:r w:rsidR="009607EF" w:rsidRPr="00113B16">
        <w:rPr>
          <w:b/>
        </w:rPr>
        <w:t xml:space="preserve"> </w:t>
      </w:r>
      <w:r w:rsidR="001C1B47">
        <w:rPr>
          <w:b/>
        </w:rPr>
        <w:t xml:space="preserve">___________________________________________________ </w:t>
      </w:r>
    </w:p>
    <w:p w:rsidR="001C1B47" w:rsidRPr="001C1B47" w:rsidRDefault="001C1B47" w:rsidP="00216323">
      <w:pPr>
        <w:jc w:val="center"/>
        <w:rPr>
          <w:i/>
          <w:sz w:val="20"/>
          <w:szCs w:val="20"/>
        </w:rPr>
      </w:pPr>
      <w:r w:rsidRPr="001C1B47">
        <w:rPr>
          <w:i/>
          <w:sz w:val="20"/>
          <w:szCs w:val="20"/>
        </w:rPr>
        <w:t>(ф.и.о. рецензента</w:t>
      </w:r>
      <w:r w:rsidRPr="001C1B47">
        <w:rPr>
          <w:b/>
          <w:sz w:val="20"/>
          <w:szCs w:val="20"/>
        </w:rPr>
        <w:t>)</w:t>
      </w:r>
    </w:p>
    <w:p w:rsidR="009607EF" w:rsidRDefault="009607EF" w:rsidP="009607EF">
      <w:pPr>
        <w:jc w:val="center"/>
        <w:rPr>
          <w:b/>
        </w:rPr>
      </w:pPr>
    </w:p>
    <w:p w:rsidR="009607EF" w:rsidRPr="00113B16" w:rsidRDefault="009607EF" w:rsidP="009607EF">
      <w:pPr>
        <w:jc w:val="center"/>
        <w:rPr>
          <w:b/>
        </w:rPr>
      </w:pPr>
      <w:r w:rsidRPr="00113B16">
        <w:rPr>
          <w:b/>
        </w:rPr>
        <w:t>ЗАКЛЮЧЕНИЕ</w:t>
      </w:r>
    </w:p>
    <w:p w:rsidR="009607EF" w:rsidRPr="00113B16" w:rsidRDefault="009607EF" w:rsidP="009607EF">
      <w:pPr>
        <w:jc w:val="center"/>
        <w:rPr>
          <w:i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8"/>
        <w:gridCol w:w="7230"/>
        <w:gridCol w:w="831"/>
        <w:gridCol w:w="720"/>
      </w:tblGrid>
      <w:tr w:rsidR="009607EF" w:rsidRPr="006C38E4" w:rsidTr="006C38E4">
        <w:trPr>
          <w:tblHeader/>
        </w:trPr>
        <w:tc>
          <w:tcPr>
            <w:tcW w:w="647" w:type="dxa"/>
            <w:vMerge w:val="restart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>№</w:t>
            </w:r>
          </w:p>
        </w:tc>
        <w:tc>
          <w:tcPr>
            <w:tcW w:w="7258" w:type="dxa"/>
            <w:gridSpan w:val="2"/>
            <w:vMerge w:val="restart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>Наименование показателя</w:t>
            </w:r>
          </w:p>
        </w:tc>
        <w:tc>
          <w:tcPr>
            <w:tcW w:w="1551" w:type="dxa"/>
            <w:gridSpan w:val="2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>оценка</w:t>
            </w:r>
          </w:p>
        </w:tc>
      </w:tr>
      <w:tr w:rsidR="009607EF" w:rsidRPr="006C38E4" w:rsidTr="006C38E4">
        <w:trPr>
          <w:tblHeader/>
        </w:trPr>
        <w:tc>
          <w:tcPr>
            <w:tcW w:w="647" w:type="dxa"/>
            <w:vMerge/>
          </w:tcPr>
          <w:p w:rsidR="009607EF" w:rsidRPr="006C38E4" w:rsidRDefault="009607EF" w:rsidP="00F15AFE"/>
        </w:tc>
        <w:tc>
          <w:tcPr>
            <w:tcW w:w="7258" w:type="dxa"/>
            <w:gridSpan w:val="2"/>
            <w:vMerge/>
          </w:tcPr>
          <w:p w:rsidR="009607EF" w:rsidRPr="006C38E4" w:rsidRDefault="009607EF" w:rsidP="00F15AFE"/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>да</w:t>
            </w: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>нет</w:t>
            </w:r>
          </w:p>
        </w:tc>
      </w:tr>
      <w:tr w:rsidR="009607EF" w:rsidRPr="006C38E4" w:rsidTr="006C38E4">
        <w:tc>
          <w:tcPr>
            <w:tcW w:w="9456" w:type="dxa"/>
            <w:gridSpan w:val="5"/>
          </w:tcPr>
          <w:p w:rsidR="009607EF" w:rsidRPr="006C38E4" w:rsidRDefault="009607EF" w:rsidP="00F15AFE">
            <w:pPr>
              <w:jc w:val="center"/>
            </w:pPr>
            <w:r w:rsidRPr="006C38E4">
              <w:rPr>
                <w:b/>
              </w:rPr>
              <w:t>Оформления титульного листа и оглавления</w:t>
            </w: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Наименование пр</w:t>
            </w:r>
            <w:r w:rsidR="00491692" w:rsidRPr="006C38E4">
              <w:t xml:space="preserve">ограммы </w:t>
            </w:r>
            <w:r w:rsidR="00524FC3" w:rsidRPr="006C38E4">
              <w:t xml:space="preserve"> учебной </w:t>
            </w:r>
            <w:r w:rsidR="00491692" w:rsidRPr="006C38E4">
              <w:t>дисциплины</w:t>
            </w:r>
            <w:r w:rsidRPr="006C38E4">
              <w:t xml:space="preserve"> на титульном листе совпадает с наимен</w:t>
            </w:r>
            <w:r w:rsidR="00491692" w:rsidRPr="006C38E4">
              <w:t>ованием</w:t>
            </w:r>
            <w:r w:rsidR="00524FC3" w:rsidRPr="006C38E4">
              <w:t xml:space="preserve"> учебной </w:t>
            </w:r>
            <w:r w:rsidR="00491692" w:rsidRPr="006C38E4">
              <w:t>дисциплины</w:t>
            </w:r>
            <w:r w:rsidR="0077540D" w:rsidRPr="006C38E4">
              <w:t xml:space="preserve"> в тексте ГОС</w:t>
            </w:r>
            <w:r w:rsidR="00867F0B">
              <w:t xml:space="preserve"> среднего (полного) общего образования</w:t>
            </w:r>
            <w:r w:rsidR="0077540D" w:rsidRPr="006C38E4">
              <w:t>.</w:t>
            </w:r>
          </w:p>
          <w:p w:rsidR="009607EF" w:rsidRPr="006C38E4" w:rsidRDefault="009607EF" w:rsidP="00F15AFE"/>
        </w:tc>
        <w:tc>
          <w:tcPr>
            <w:tcW w:w="831" w:type="dxa"/>
          </w:tcPr>
          <w:p w:rsidR="009607EF" w:rsidRPr="006C38E4" w:rsidRDefault="001C1B47" w:rsidP="00F15AFE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9607EF" w:rsidRPr="006C38E4" w:rsidRDefault="001C1B47" w:rsidP="00F15AFE">
            <w:pPr>
              <w:jc w:val="center"/>
            </w:pPr>
            <w:r>
              <w:t>нет</w:t>
            </w: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Нумерация страниц в «Содержании» соответствует размещению разделов программы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9456" w:type="dxa"/>
            <w:gridSpan w:val="5"/>
          </w:tcPr>
          <w:p w:rsidR="009607EF" w:rsidRPr="006C38E4" w:rsidRDefault="009607EF" w:rsidP="00F15AFE">
            <w:pPr>
              <w:jc w:val="center"/>
            </w:pPr>
            <w:r w:rsidRPr="006C38E4">
              <w:rPr>
                <w:b/>
              </w:rPr>
              <w:t>Раздел 1 «Паспорт рабочей пр</w:t>
            </w:r>
            <w:r w:rsidR="00491692" w:rsidRPr="006C38E4">
              <w:rPr>
                <w:b/>
              </w:rPr>
              <w:t xml:space="preserve">ограммы </w:t>
            </w:r>
            <w:r w:rsidR="00524FC3" w:rsidRPr="006C38E4">
              <w:rPr>
                <w:b/>
              </w:rPr>
              <w:t xml:space="preserve"> учебной </w:t>
            </w:r>
            <w:r w:rsidR="00491692" w:rsidRPr="006C38E4">
              <w:rPr>
                <w:b/>
              </w:rPr>
              <w:t>дисциплины</w:t>
            </w:r>
            <w:r w:rsidRPr="006C38E4">
              <w:rPr>
                <w:b/>
              </w:rPr>
              <w:t>»</w:t>
            </w: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AD17A1">
            <w:r w:rsidRPr="006C38E4">
              <w:t xml:space="preserve">Раздел 1 «Паспорт </w:t>
            </w:r>
            <w:r w:rsidR="00AD17A1" w:rsidRPr="006C38E4">
              <w:t xml:space="preserve">рабочей </w:t>
            </w:r>
            <w:r w:rsidRPr="006C38E4">
              <w:t>прогр</w:t>
            </w:r>
            <w:r w:rsidR="00524FC3" w:rsidRPr="006C38E4">
              <w:t>аммы учебной дисциплины</w:t>
            </w:r>
            <w:r w:rsidRPr="006C38E4">
              <w:t>» представлен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77540D">
            <w:r w:rsidRPr="006C38E4">
              <w:t>Наименование пр</w:t>
            </w:r>
            <w:r w:rsidR="00524FC3" w:rsidRPr="006C38E4">
              <w:t>ограммы  учебной дисциплины</w:t>
            </w:r>
            <w:r w:rsidRPr="006C38E4">
              <w:t xml:space="preserve"> совпадает с наименованием программы на титульном листе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Пункт 1.1. «Область применения программы» опреде</w:t>
            </w:r>
            <w:r w:rsidR="0077540D" w:rsidRPr="006C38E4">
              <w:t xml:space="preserve">ляет широту применения </w:t>
            </w:r>
            <w:r w:rsidRPr="006C38E4">
              <w:t xml:space="preserve"> программы</w:t>
            </w:r>
            <w:r w:rsidR="0077540D" w:rsidRPr="006C38E4">
              <w:t xml:space="preserve"> в</w:t>
            </w:r>
            <w:r w:rsidRPr="006C38E4">
              <w:t xml:space="preserve"> </w:t>
            </w:r>
            <w:r w:rsidR="0077540D" w:rsidRPr="006C38E4">
              <w:t xml:space="preserve">профессиональном </w:t>
            </w:r>
            <w:r w:rsidRPr="006C38E4">
              <w:t>образовани</w:t>
            </w:r>
            <w:r w:rsidR="0077540D" w:rsidRPr="006C38E4">
              <w:t>и.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Возможности использования программы в дополнительном профессиональном образовании и профессиональной подготовке представлены.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П</w:t>
            </w:r>
            <w:r w:rsidR="00EA147A" w:rsidRPr="006C38E4">
              <w:t>ункт 1.3</w:t>
            </w:r>
            <w:r w:rsidR="007513E1" w:rsidRPr="006C38E4">
              <w:t>. «Цели и задачи  учебной дисциплины</w:t>
            </w:r>
            <w:r w:rsidRPr="006C38E4">
              <w:t xml:space="preserve">– </w:t>
            </w:r>
            <w:r w:rsidR="0077540D" w:rsidRPr="006C38E4">
              <w:t xml:space="preserve"> </w:t>
            </w:r>
            <w:r w:rsidRPr="006C38E4">
              <w:t>требован</w:t>
            </w:r>
            <w:r w:rsidR="007513E1" w:rsidRPr="006C38E4">
              <w:t>ия к результатам освоения учебной дисциплины</w:t>
            </w:r>
            <w:r w:rsidRPr="006C38E4">
              <w:t>»</w:t>
            </w:r>
            <w:r w:rsidR="007513E1" w:rsidRPr="006C38E4">
              <w:t xml:space="preserve"> содержат</w:t>
            </w:r>
            <w:r w:rsidRPr="006C38E4">
              <w:t xml:space="preserve"> требования к практическому опыту, умениям и знаниям. 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Требования к практическому опыту, умениям и знан</w:t>
            </w:r>
            <w:r w:rsidR="00867F0B">
              <w:t xml:space="preserve">иям соответствуют требованиям  </w:t>
            </w:r>
            <w:r w:rsidRPr="006C38E4">
              <w:t>ГОС.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EA147A" w:rsidRPr="006C38E4" w:rsidTr="006C38E4">
        <w:tc>
          <w:tcPr>
            <w:tcW w:w="647" w:type="dxa"/>
          </w:tcPr>
          <w:p w:rsidR="00EA147A" w:rsidRPr="006C38E4" w:rsidRDefault="00EA147A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EA147A" w:rsidRPr="006C38E4" w:rsidRDefault="00EA147A" w:rsidP="00F15AFE">
            <w:r w:rsidRPr="006C38E4">
              <w:rPr>
                <w:spacing w:val="-6"/>
              </w:rPr>
              <w:t>Перечень общих (ОК) и профессиональных компетенций (ПК) содержит все  компетенции</w:t>
            </w:r>
            <w:r w:rsidR="00867F0B">
              <w:rPr>
                <w:spacing w:val="-6"/>
              </w:rPr>
              <w:t xml:space="preserve"> в соответствии с требованиями </w:t>
            </w:r>
            <w:r w:rsidRPr="006C38E4">
              <w:rPr>
                <w:spacing w:val="-6"/>
              </w:rPr>
              <w:t>ГОС.</w:t>
            </w:r>
          </w:p>
        </w:tc>
        <w:tc>
          <w:tcPr>
            <w:tcW w:w="831" w:type="dxa"/>
          </w:tcPr>
          <w:p w:rsidR="00EA147A" w:rsidRPr="006C38E4" w:rsidRDefault="00EA147A" w:rsidP="00F15AFE">
            <w:pPr>
              <w:jc w:val="center"/>
            </w:pPr>
          </w:p>
        </w:tc>
        <w:tc>
          <w:tcPr>
            <w:tcW w:w="720" w:type="dxa"/>
          </w:tcPr>
          <w:p w:rsidR="00EA147A" w:rsidRPr="006C38E4" w:rsidRDefault="00EA147A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EA147A" w:rsidP="00F15AFE">
            <w:pPr>
              <w:tabs>
                <w:tab w:val="left" w:pos="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C38E4">
              <w:t>Пункт 1.4</w:t>
            </w:r>
            <w:r w:rsidR="009607EF" w:rsidRPr="006C38E4">
              <w:t>. «Рекомендуемое количество часов на освоение пр</w:t>
            </w:r>
            <w:r w:rsidR="007513E1" w:rsidRPr="006C38E4">
              <w:t>ограммы учебной дисциплины</w:t>
            </w:r>
            <w:r w:rsidR="009607EF" w:rsidRPr="006C38E4">
              <w:t>» устанавливает распределение общего объема времени</w:t>
            </w:r>
            <w:r w:rsidR="0077540D" w:rsidRPr="006C38E4">
              <w:t>,</w:t>
            </w:r>
            <w:r w:rsidR="009607EF" w:rsidRPr="006C38E4">
              <w:t xml:space="preserve"> на обязательную аудиторную учебную нагрузку обучающегося, на самостоятель</w:t>
            </w:r>
            <w:r w:rsidR="007513E1" w:rsidRPr="006C38E4">
              <w:t>ную работу обучающегося.</w:t>
            </w:r>
          </w:p>
          <w:p w:rsidR="009607EF" w:rsidRPr="006C38E4" w:rsidRDefault="009607EF" w:rsidP="00F15AFE">
            <w:r w:rsidRPr="006C38E4">
              <w:t xml:space="preserve"> 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9456" w:type="dxa"/>
            <w:gridSpan w:val="5"/>
          </w:tcPr>
          <w:p w:rsidR="009607EF" w:rsidRPr="006C38E4" w:rsidRDefault="009607EF" w:rsidP="00F15AFE">
            <w:pPr>
              <w:jc w:val="center"/>
            </w:pPr>
            <w:r w:rsidRPr="006C38E4">
              <w:rPr>
                <w:b/>
              </w:rPr>
              <w:t>Раздел</w:t>
            </w:r>
            <w:r w:rsidR="001419DF" w:rsidRPr="006C38E4">
              <w:rPr>
                <w:b/>
              </w:rPr>
              <w:t xml:space="preserve"> 2</w:t>
            </w:r>
            <w:r w:rsidRPr="006C38E4">
              <w:rPr>
                <w:b/>
              </w:rPr>
              <w:t>«Структура и примерное сод</w:t>
            </w:r>
            <w:r w:rsidR="001419DF" w:rsidRPr="006C38E4">
              <w:rPr>
                <w:b/>
              </w:rPr>
              <w:t>ержание учебной дисциплины</w:t>
            </w:r>
            <w:r w:rsidRPr="006C38E4">
              <w:rPr>
                <w:b/>
              </w:rPr>
              <w:t>»</w:t>
            </w: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1419DF" w:rsidP="00F15AFE">
            <w:r w:rsidRPr="006C38E4">
              <w:t>Раздел 2</w:t>
            </w:r>
            <w:r w:rsidR="009607EF" w:rsidRPr="006C38E4">
              <w:t>. «Структура и примерное сод</w:t>
            </w:r>
            <w:r w:rsidRPr="006C38E4">
              <w:t>ержание учебной дисциплины</w:t>
            </w:r>
            <w:r w:rsidR="009607EF" w:rsidRPr="006C38E4">
              <w:t>» представлен.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1419DF" w:rsidP="00F15AFE">
            <w:r w:rsidRPr="006C38E4">
              <w:t>Таблица 2</w:t>
            </w:r>
            <w:r w:rsidR="009607EF" w:rsidRPr="006C38E4">
              <w:t xml:space="preserve">.1. </w:t>
            </w:r>
            <w:r w:rsidR="00D94FA7" w:rsidRPr="006C38E4">
              <w:t xml:space="preserve"> «Объем учебной дисциплины и виды учебной работы»</w:t>
            </w:r>
            <w:r w:rsidR="009607EF" w:rsidRPr="006C38E4">
              <w:t xml:space="preserve"> представлена.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1419DF" w:rsidP="00F15AFE">
            <w:r w:rsidRPr="006C38E4">
              <w:t>Форма и содержание таблицы 2</w:t>
            </w:r>
            <w:r w:rsidR="00D94FA7" w:rsidRPr="006C38E4">
              <w:t xml:space="preserve">.1. «Объем учебной дисциплины и виды учебной работы» </w:t>
            </w:r>
            <w:r w:rsidR="00867F0B">
              <w:t xml:space="preserve">соответствует требования </w:t>
            </w:r>
            <w:r w:rsidR="009607EF" w:rsidRPr="006C38E4">
              <w:t>ГОС и утвержденному макету программы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1419DF" w:rsidP="00F15AFE">
            <w:r w:rsidRPr="006C38E4">
              <w:t>Таблица 2</w:t>
            </w:r>
            <w:r w:rsidR="009607EF" w:rsidRPr="006C38E4">
              <w:t xml:space="preserve">.2. </w:t>
            </w:r>
            <w:r w:rsidR="00D94FA7" w:rsidRPr="006C38E4">
              <w:t xml:space="preserve"> «Тематический план и содержание учебной дисциплины</w:t>
            </w:r>
            <w:r w:rsidR="009607EF" w:rsidRPr="006C38E4">
              <w:t>»  представлена.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D94FA7" w:rsidP="00D94FA7">
            <w:r w:rsidRPr="006C38E4">
              <w:t>Форма и содержание таблицы 2</w:t>
            </w:r>
            <w:r w:rsidR="009607EF" w:rsidRPr="006C38E4">
              <w:t xml:space="preserve">.2. </w:t>
            </w:r>
            <w:bookmarkStart w:id="0" w:name="OLE_LINK1"/>
            <w:r w:rsidR="009607EF" w:rsidRPr="006C38E4">
              <w:t>«</w:t>
            </w:r>
            <w:r w:rsidRPr="006C38E4">
              <w:t xml:space="preserve">Тематический план и </w:t>
            </w:r>
            <w:r w:rsidRPr="006C38E4">
              <w:lastRenderedPageBreak/>
              <w:t>содержание учебной дисциплины</w:t>
            </w:r>
            <w:r w:rsidR="009607EF" w:rsidRPr="006C38E4">
              <w:t xml:space="preserve">» </w:t>
            </w:r>
            <w:bookmarkEnd w:id="0"/>
            <w:r w:rsidR="00867F0B">
              <w:t xml:space="preserve">соответствует </w:t>
            </w:r>
            <w:r w:rsidR="009607EF" w:rsidRPr="006C38E4">
              <w:t>ГОС и утвержденному макету программы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9607EF" w:rsidP="00F15AFE">
            <w:r w:rsidRPr="006C38E4">
              <w:t>Общий объем времени,</w:t>
            </w:r>
            <w:r w:rsidR="00D94FA7" w:rsidRPr="006C38E4">
              <w:t xml:space="preserve"> отведенного на освоение учебной дисциплины</w:t>
            </w:r>
            <w:r w:rsidR="0077540D" w:rsidRPr="006C38E4">
              <w:t xml:space="preserve"> </w:t>
            </w:r>
            <w:r w:rsidRPr="006C38E4">
              <w:t xml:space="preserve">(всего часов), </w:t>
            </w:r>
            <w:r w:rsidR="00D94FA7" w:rsidRPr="006C38E4">
              <w:t>в паспорте программы, таблицах 2.1 и 2</w:t>
            </w:r>
            <w:r w:rsidRPr="006C38E4">
              <w:t>.2 совпадает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9607EF" w:rsidP="00F15AFE">
            <w:r w:rsidRPr="006C38E4">
              <w:t xml:space="preserve">Объем обязательной аудиторной нагрузки </w:t>
            </w:r>
            <w:r w:rsidR="00D94FA7" w:rsidRPr="006C38E4">
              <w:t>в пасп</w:t>
            </w:r>
            <w:r w:rsidR="0005437A" w:rsidRPr="006C38E4">
              <w:t xml:space="preserve">орте программы, таблицах 2.1 и </w:t>
            </w:r>
            <w:r w:rsidR="00D94FA7" w:rsidRPr="006C38E4">
              <w:t>2.</w:t>
            </w:r>
            <w:r w:rsidRPr="006C38E4">
              <w:t>2 совпадает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75" w:type="dxa"/>
            <w:gridSpan w:val="2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30" w:type="dxa"/>
          </w:tcPr>
          <w:p w:rsidR="009607EF" w:rsidRPr="006C38E4" w:rsidRDefault="009607EF" w:rsidP="00F15AFE">
            <w:r w:rsidRPr="006C38E4">
              <w:t xml:space="preserve">Объем времени, отведенного на самостоятельную работу обучающихся, </w:t>
            </w:r>
            <w:r w:rsidR="0005437A" w:rsidRPr="006C38E4">
              <w:t>в паспорте программы, таблицах 2.1 и 2</w:t>
            </w:r>
            <w:r w:rsidRPr="006C38E4">
              <w:t>.2 совпадает</w:t>
            </w:r>
            <w:r w:rsidR="0077540D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9456" w:type="dxa"/>
            <w:gridSpan w:val="5"/>
          </w:tcPr>
          <w:p w:rsidR="009607EF" w:rsidRPr="006C38E4" w:rsidRDefault="009607EF" w:rsidP="00F15AFE">
            <w:pPr>
              <w:jc w:val="center"/>
            </w:pPr>
            <w:r w:rsidRPr="006C38E4">
              <w:rPr>
                <w:b/>
              </w:rPr>
              <w:t>Раздел</w:t>
            </w:r>
            <w:r w:rsidR="00267ACE" w:rsidRPr="006C38E4">
              <w:rPr>
                <w:b/>
              </w:rPr>
              <w:t xml:space="preserve"> 3 «Условия реализации учебной дисциплины</w:t>
            </w:r>
            <w:r w:rsidRPr="006C38E4">
              <w:rPr>
                <w:b/>
              </w:rPr>
              <w:t>»</w:t>
            </w: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267ACE" w:rsidP="00F15AFE">
            <w:r w:rsidRPr="006C38E4">
              <w:t>Раздел 3. «Условия реализации учебной дисциплины</w:t>
            </w:r>
            <w:r w:rsidR="009607EF" w:rsidRPr="006C38E4">
              <w:t>» представлен.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267ACE" w:rsidP="00F15AFE">
            <w:r w:rsidRPr="006C38E4">
              <w:t>Пункт 3</w:t>
            </w:r>
            <w:r w:rsidR="009607EF" w:rsidRPr="006C38E4">
              <w:t>.1. «Требования к минимальному материально-техническому обеспечению» содержит перечень средств обучения.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267ACE" w:rsidP="00F15AFE">
            <w:r w:rsidRPr="006C38E4">
              <w:t>Пункт 3.</w:t>
            </w:r>
            <w:r w:rsidR="009607EF" w:rsidRPr="006C38E4">
              <w:t xml:space="preserve">2. «Информационное обеспечение обучения» содержит перечень основных и дополнительных источников информации, составленный в соответствии с ГОСТом библиографических ссылок. 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Список литературы содержит информацию об изданиях (печатных и электронных) основной и дополнительной учебной литературы по дисциплинам всех циклов, изданной за последние 5 лет.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9456" w:type="dxa"/>
            <w:gridSpan w:val="5"/>
          </w:tcPr>
          <w:p w:rsidR="009607EF" w:rsidRPr="006C38E4" w:rsidRDefault="009607EF" w:rsidP="00F15AFE">
            <w:pPr>
              <w:jc w:val="center"/>
              <w:rPr>
                <w:b/>
              </w:rPr>
            </w:pPr>
            <w:r w:rsidRPr="006C38E4">
              <w:rPr>
                <w:b/>
              </w:rPr>
              <w:t xml:space="preserve">Раздел </w:t>
            </w:r>
            <w:r w:rsidR="00267ACE" w:rsidRPr="006C38E4">
              <w:rPr>
                <w:b/>
              </w:rPr>
              <w:t>4</w:t>
            </w:r>
            <w:r w:rsidRPr="006C38E4">
              <w:rPr>
                <w:b/>
                <w:caps/>
              </w:rPr>
              <w:t xml:space="preserve"> «</w:t>
            </w:r>
            <w:r w:rsidRPr="006C38E4">
              <w:rPr>
                <w:b/>
              </w:rPr>
              <w:t>Контроль и оценка результатов о</w:t>
            </w:r>
            <w:r w:rsidR="00267ACE" w:rsidRPr="006C38E4">
              <w:rPr>
                <w:b/>
              </w:rPr>
              <w:t>своения учебной дисциплины»</w:t>
            </w:r>
          </w:p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 xml:space="preserve">Раздел </w:t>
            </w:r>
            <w:r w:rsidR="00267ACE" w:rsidRPr="006C38E4">
              <w:rPr>
                <w:caps/>
              </w:rPr>
              <w:t>4</w:t>
            </w:r>
            <w:r w:rsidRPr="006C38E4">
              <w:rPr>
                <w:caps/>
              </w:rPr>
              <w:t>. «</w:t>
            </w:r>
            <w:r w:rsidRPr="006C38E4">
              <w:t>Контроль и оценка результатов освое</w:t>
            </w:r>
            <w:r w:rsidR="00267ACE" w:rsidRPr="006C38E4">
              <w:t>ния учебной дисциплины</w:t>
            </w:r>
            <w:r w:rsidRPr="006C38E4">
              <w:rPr>
                <w:caps/>
              </w:rPr>
              <w:t xml:space="preserve">» </w:t>
            </w:r>
            <w:r w:rsidRPr="006C38E4">
              <w:t xml:space="preserve">представлен. 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rPr>
          <w:trHeight w:val="288"/>
        </w:trPr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rPr>
                <w:bCs/>
                <w:i/>
              </w:rPr>
              <w:t xml:space="preserve"> </w:t>
            </w:r>
            <w:r w:rsidRPr="006C38E4">
              <w:rPr>
                <w:bCs/>
              </w:rPr>
              <w:t xml:space="preserve">Результаты указываются в соответствии с паспортом программы и разделом 2. </w:t>
            </w:r>
            <w:r w:rsidRPr="006C38E4">
              <w:t xml:space="preserve"> 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 xml:space="preserve">Перечень форм контроля конкретизирован с учетом специфики процесса обучения по программе </w:t>
            </w:r>
            <w:r w:rsidR="00267ACE" w:rsidRPr="006C38E4">
              <w:t>учебной дисциплины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  <w:tr w:rsidR="009607EF" w:rsidRPr="006C38E4" w:rsidTr="006C38E4">
        <w:tc>
          <w:tcPr>
            <w:tcW w:w="647" w:type="dxa"/>
          </w:tcPr>
          <w:p w:rsidR="009607EF" w:rsidRPr="006C38E4" w:rsidRDefault="009607EF" w:rsidP="00F15AFE">
            <w:pPr>
              <w:numPr>
                <w:ilvl w:val="0"/>
                <w:numId w:val="1"/>
              </w:numPr>
            </w:pPr>
          </w:p>
        </w:tc>
        <w:tc>
          <w:tcPr>
            <w:tcW w:w="7258" w:type="dxa"/>
            <w:gridSpan w:val="2"/>
          </w:tcPr>
          <w:p w:rsidR="009607EF" w:rsidRPr="006C38E4" w:rsidRDefault="009607EF" w:rsidP="00F15AFE">
            <w:r w:rsidRPr="006C38E4">
              <w:t>Наименования профессиональных и общих компетенций совпадают с наименованиями, указанными в п. 1.</w:t>
            </w:r>
            <w:r w:rsidR="00267ACE" w:rsidRPr="006C38E4">
              <w:t>3</w:t>
            </w:r>
            <w:r w:rsidR="00E32101" w:rsidRPr="006C38E4">
              <w:t>.</w:t>
            </w:r>
          </w:p>
        </w:tc>
        <w:tc>
          <w:tcPr>
            <w:tcW w:w="831" w:type="dxa"/>
          </w:tcPr>
          <w:p w:rsidR="009607EF" w:rsidRPr="006C38E4" w:rsidRDefault="009607EF" w:rsidP="00F15AFE">
            <w:pPr>
              <w:jc w:val="center"/>
            </w:pPr>
          </w:p>
        </w:tc>
        <w:tc>
          <w:tcPr>
            <w:tcW w:w="720" w:type="dxa"/>
          </w:tcPr>
          <w:p w:rsidR="009607EF" w:rsidRPr="006C38E4" w:rsidRDefault="009607EF" w:rsidP="00F15AFE">
            <w:pPr>
              <w:jc w:val="center"/>
            </w:pPr>
          </w:p>
        </w:tc>
      </w:tr>
    </w:tbl>
    <w:p w:rsidR="009607EF" w:rsidRPr="00113B16" w:rsidRDefault="009607EF" w:rsidP="009607EF"/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785"/>
        <w:gridCol w:w="785"/>
      </w:tblGrid>
      <w:tr w:rsidR="009607EF" w:rsidRPr="00113B16" w:rsidTr="006C38E4">
        <w:tc>
          <w:tcPr>
            <w:tcW w:w="7905" w:type="dxa"/>
          </w:tcPr>
          <w:p w:rsidR="009607EF" w:rsidRPr="0083005D" w:rsidRDefault="009607EF" w:rsidP="00F15AFE">
            <w:pPr>
              <w:rPr>
                <w:i/>
              </w:rPr>
            </w:pPr>
            <w:r w:rsidRPr="0083005D">
              <w:rPr>
                <w:b/>
              </w:rPr>
              <w:t>ИТОГОВОЕ ЗАКЛЮЧЕНИЕ</w:t>
            </w:r>
          </w:p>
        </w:tc>
        <w:tc>
          <w:tcPr>
            <w:tcW w:w="785" w:type="dxa"/>
          </w:tcPr>
          <w:p w:rsidR="009607EF" w:rsidRPr="0083005D" w:rsidRDefault="009607EF" w:rsidP="00F15AFE">
            <w:pPr>
              <w:rPr>
                <w:b/>
              </w:rPr>
            </w:pPr>
          </w:p>
        </w:tc>
        <w:tc>
          <w:tcPr>
            <w:tcW w:w="785" w:type="dxa"/>
          </w:tcPr>
          <w:p w:rsidR="009607EF" w:rsidRPr="0083005D" w:rsidRDefault="009607EF" w:rsidP="00F15AFE">
            <w:pPr>
              <w:rPr>
                <w:b/>
              </w:rPr>
            </w:pPr>
          </w:p>
        </w:tc>
      </w:tr>
      <w:tr w:rsidR="009607EF" w:rsidRPr="00113B16" w:rsidTr="006C38E4">
        <w:tc>
          <w:tcPr>
            <w:tcW w:w="7905" w:type="dxa"/>
          </w:tcPr>
          <w:p w:rsidR="009607EF" w:rsidRPr="00113B16" w:rsidRDefault="009607EF" w:rsidP="00F15AFE">
            <w:r w:rsidRPr="00113B16">
              <w:t>Про</w:t>
            </w:r>
            <w:r w:rsidR="00267ACE">
              <w:t xml:space="preserve">грамма  учебной дисциплины </w:t>
            </w:r>
            <w:r w:rsidRPr="00113B16">
              <w:t>может быть направлена на содержательную экспертизу</w:t>
            </w:r>
          </w:p>
        </w:tc>
        <w:tc>
          <w:tcPr>
            <w:tcW w:w="785" w:type="dxa"/>
          </w:tcPr>
          <w:p w:rsidR="009607EF" w:rsidRPr="00113B16" w:rsidRDefault="009607EF" w:rsidP="00F15AFE"/>
        </w:tc>
        <w:tc>
          <w:tcPr>
            <w:tcW w:w="785" w:type="dxa"/>
          </w:tcPr>
          <w:p w:rsidR="009607EF" w:rsidRPr="00113B16" w:rsidRDefault="009607EF" w:rsidP="00F15AFE"/>
        </w:tc>
      </w:tr>
    </w:tbl>
    <w:p w:rsidR="009607EF" w:rsidRPr="00113B16" w:rsidRDefault="009607EF" w:rsidP="009607EF"/>
    <w:p w:rsidR="00D75FDC" w:rsidRDefault="00D75FDC"/>
    <w:p w:rsidR="00AD17A1" w:rsidRDefault="00AD17A1"/>
    <w:p w:rsidR="00AD17A1" w:rsidRDefault="00AD17A1"/>
    <w:p w:rsidR="00AD17A1" w:rsidRDefault="00AD17A1"/>
    <w:p w:rsidR="00AD17A1" w:rsidRDefault="00AD17A1"/>
    <w:p w:rsidR="001C1B47" w:rsidRDefault="00AD17A1" w:rsidP="001C1B47">
      <w:pPr>
        <w:jc w:val="right"/>
      </w:pPr>
      <w:r>
        <w:t>«_____»__</w:t>
      </w:r>
      <w:r w:rsidR="006C38E4">
        <w:t>______________20____</w:t>
      </w:r>
      <w:r w:rsidR="006C38E4" w:rsidRPr="006C38E4">
        <w:t xml:space="preserve"> </w:t>
      </w:r>
      <w:r w:rsidR="006C38E4">
        <w:t xml:space="preserve">г                                                                     </w:t>
      </w:r>
      <w:r w:rsidR="001C1B47">
        <w:t xml:space="preserve">Должность, квалификационная категория, </w:t>
      </w:r>
    </w:p>
    <w:p w:rsidR="006C38E4" w:rsidRDefault="001C1B47" w:rsidP="001C1B47">
      <w:pPr>
        <w:jc w:val="right"/>
      </w:pPr>
      <w:r>
        <w:t xml:space="preserve">Ф.И.О рецензента </w:t>
      </w:r>
    </w:p>
    <w:p w:rsidR="006C38E4" w:rsidRDefault="006C38E4"/>
    <w:sectPr w:rsidR="006C38E4" w:rsidSect="006C38E4">
      <w:headerReference w:type="even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F7" w:rsidRDefault="00D40CF7" w:rsidP="00F910F9">
      <w:r>
        <w:separator/>
      </w:r>
    </w:p>
  </w:endnote>
  <w:endnote w:type="continuationSeparator" w:id="0">
    <w:p w:rsidR="00D40CF7" w:rsidRDefault="00D40CF7" w:rsidP="00F9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F2" w:rsidRDefault="00D40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F7" w:rsidRDefault="00D40CF7" w:rsidP="00F910F9">
      <w:r>
        <w:separator/>
      </w:r>
    </w:p>
  </w:footnote>
  <w:footnote w:type="continuationSeparator" w:id="0">
    <w:p w:rsidR="00D40CF7" w:rsidRDefault="00D40CF7" w:rsidP="00F9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F2" w:rsidRDefault="0064007C" w:rsidP="005C4C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13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EF2" w:rsidRDefault="00D40C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F2" w:rsidRDefault="0064007C" w:rsidP="002F78D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13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3E1">
      <w:rPr>
        <w:rStyle w:val="a7"/>
        <w:noProof/>
      </w:rPr>
      <w:t>1</w:t>
    </w:r>
    <w:r>
      <w:rPr>
        <w:rStyle w:val="a7"/>
      </w:rPr>
      <w:fldChar w:fldCharType="end"/>
    </w:r>
  </w:p>
  <w:p w:rsidR="00A11EF2" w:rsidRDefault="00D40CF7" w:rsidP="002F78D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7EF"/>
    <w:rsid w:val="0005437A"/>
    <w:rsid w:val="001419DF"/>
    <w:rsid w:val="00145416"/>
    <w:rsid w:val="001C1B47"/>
    <w:rsid w:val="00216323"/>
    <w:rsid w:val="0022125A"/>
    <w:rsid w:val="00267ACE"/>
    <w:rsid w:val="003A1AE6"/>
    <w:rsid w:val="00491692"/>
    <w:rsid w:val="00524FC3"/>
    <w:rsid w:val="0054544C"/>
    <w:rsid w:val="0064007C"/>
    <w:rsid w:val="006B5A11"/>
    <w:rsid w:val="006C38E4"/>
    <w:rsid w:val="006D2675"/>
    <w:rsid w:val="007513E1"/>
    <w:rsid w:val="0077540D"/>
    <w:rsid w:val="00867F0B"/>
    <w:rsid w:val="009607EF"/>
    <w:rsid w:val="009D752C"/>
    <w:rsid w:val="00A91CA3"/>
    <w:rsid w:val="00AD17A1"/>
    <w:rsid w:val="00AD2371"/>
    <w:rsid w:val="00AF7D92"/>
    <w:rsid w:val="00BD7228"/>
    <w:rsid w:val="00D40CF7"/>
    <w:rsid w:val="00D75FDC"/>
    <w:rsid w:val="00D94FA7"/>
    <w:rsid w:val="00DF6806"/>
    <w:rsid w:val="00E32101"/>
    <w:rsid w:val="00E859E9"/>
    <w:rsid w:val="00EA147A"/>
    <w:rsid w:val="00F12688"/>
    <w:rsid w:val="00F9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0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60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0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0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"ККПТУД"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user</cp:lastModifiedBy>
  <cp:revision>13</cp:revision>
  <cp:lastPrinted>2013-10-23T09:40:00Z</cp:lastPrinted>
  <dcterms:created xsi:type="dcterms:W3CDTF">2013-08-02T17:03:00Z</dcterms:created>
  <dcterms:modified xsi:type="dcterms:W3CDTF">2015-10-20T09:48:00Z</dcterms:modified>
</cp:coreProperties>
</file>