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35" w:rsidRDefault="006C6D35" w:rsidP="006C6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Материально-техническое обеспечение образовательной деятельности по заявленным образовательным программам </w:t>
      </w:r>
    </w:p>
    <w:p w:rsidR="006C6D35" w:rsidRDefault="006C6D35" w:rsidP="006C6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43.02.15 Поварское и кондитерское дело</w:t>
      </w:r>
    </w:p>
    <w:p w:rsidR="006C6D35" w:rsidRDefault="006C6D35" w:rsidP="006C6D35">
      <w:pPr>
        <w:widowControl w:val="0"/>
        <w:jc w:val="center"/>
        <w:rPr>
          <w:sz w:val="20"/>
        </w:rPr>
      </w:pPr>
      <w:r>
        <w:rPr>
          <w:sz w:val="20"/>
        </w:rPr>
        <w:t xml:space="preserve">(наименование образовательной программы </w:t>
      </w:r>
      <w:r>
        <w:rPr>
          <w:sz w:val="20"/>
          <w:vertAlign w:val="superscript"/>
        </w:rPr>
        <w:t>2.1</w:t>
      </w:r>
      <w:r>
        <w:rPr>
          <w:sz w:val="20"/>
        </w:rPr>
        <w:t>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203"/>
        <w:gridCol w:w="8222"/>
        <w:gridCol w:w="3261"/>
      </w:tblGrid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D35" w:rsidRDefault="006C6D35" w:rsidP="007917CD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D35" w:rsidRDefault="006C6D35" w:rsidP="007917CD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 используемого программного обеспечения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D35" w:rsidRDefault="006C6D35" w:rsidP="007917CD">
            <w:pPr>
              <w:widowControl w:val="0"/>
              <w:jc w:val="center"/>
            </w:pPr>
            <w:r>
              <w:rPr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ОД.01 Русский язык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русского языка и литературы, родная литература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Оборудование учебного кабинета: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компьютер  (ноутбук) (офисные программы, антивирусное программное обеспечение),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№6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ОД.02 Литература </w:t>
            </w:r>
          </w:p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русского языка и литературы, родная литература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Оборудование учебного кабинета: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компьютер  (ноутбук) (офисные программы, антивирусное программное обеспечение),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№6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ОД.03 Математика 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математики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учебного кабинета: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комплект учебной мебели; рабочее место преподавателя; </w:t>
            </w:r>
            <w:r>
              <w:rPr>
                <w:bCs/>
                <w:sz w:val="24"/>
                <w:szCs w:val="24"/>
              </w:rPr>
              <w:t>компьютер</w:t>
            </w:r>
            <w:r>
              <w:rPr>
                <w:sz w:val="24"/>
                <w:szCs w:val="24"/>
              </w:rPr>
              <w:t xml:space="preserve"> 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, мультимедиа комплекс, экран проекционный, </w:t>
            </w:r>
            <w:r>
              <w:rPr>
                <w:sz w:val="24"/>
                <w:szCs w:val="24"/>
              </w:rPr>
              <w:t>комплект учебно-методической документации, схемы, таблицы, наглядные пособия.</w:t>
            </w:r>
            <w:proofErr w:type="gram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№7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ОД.04 Иностранный язык</w:t>
            </w:r>
          </w:p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6C6D35" w:rsidRDefault="006C6D35" w:rsidP="007917C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иностранного языка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моноблок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, ноутбук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ОД.05 Информатика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 информатики и информационных технологий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 рабочее место преподавателя, автоматизированные рабочие места на 11 обучающихся  АРМ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принтер, сканер, 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SMAFTBoard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660, электронные учебники; комплект учебно-методической документации.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центр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рабочее место преподавателя, автоматизированные рабочие места на 11 обучающихся - автоматизированное рабочее место "ГРАВИТОН" А15И-К2"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№15,12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ОД.06  Физика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физики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комплект учебной мебели, рабочее место преподавателя; комплект учебно-методической документации, </w:t>
            </w:r>
            <w:r>
              <w:rPr>
                <w:bCs/>
                <w:sz w:val="24"/>
                <w:szCs w:val="24"/>
              </w:rPr>
              <w:t>компьютер, мультимедиа комплекс, экран проекционный.</w:t>
            </w:r>
            <w:r>
              <w:rPr>
                <w:sz w:val="24"/>
                <w:szCs w:val="24"/>
              </w:rPr>
              <w:t xml:space="preserve">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Наглядные пособия (комплекты учебных таблиц, плакаты: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«Физические величины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астрономов);</w:t>
            </w:r>
            <w:proofErr w:type="gramEnd"/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средства;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экранно-звуковые пособия;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комплект электроснабжения кабинета физики;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технические средства обучения;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демонстрационное оборудование (общего назначения и тематические наборы);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лабораторное оборудование (общего назначения и тематические наборы);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статические, динамические, демонстрационные и раздаточные модели;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вспомогательное оборудование;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комплект технической документации, в том числе паспорта на средства обучения,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по их использованию и технике безопасности;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№7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ОД.07 Химия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</w:rPr>
              <w:t xml:space="preserve">Лаборатория </w:t>
            </w:r>
            <w:r>
              <w:rPr>
                <w:b/>
                <w:sz w:val="24"/>
                <w:szCs w:val="24"/>
                <w:u w:color="FF0000"/>
              </w:rPr>
              <w:t xml:space="preserve">химии 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  <w:u w:color="FF0000"/>
              </w:rPr>
              <w:t xml:space="preserve">Кабинет химии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 мультимедиа комплекс, интерактивная доска.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Лабораторное оборудование: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комбинированная лабораторная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технические с разновесами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аналитические с разновесами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электронные учебные до 2 кг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Гигрометр (психрометр)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Спиртовка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для титрования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Электроплитка лабораторная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Посуда: </w:t>
            </w:r>
            <w:r>
              <w:rPr>
                <w:sz w:val="24"/>
                <w:szCs w:val="24"/>
                <w:lang w:eastAsia="en-US"/>
              </w:rPr>
              <w:br/>
              <w:t>Бюксы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Бюретка прямая с краном или оливой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вместимостью 10 мл, 25 мл </w:t>
            </w:r>
            <w:r>
              <w:rPr>
                <w:sz w:val="24"/>
                <w:szCs w:val="24"/>
                <w:lang w:eastAsia="en-US"/>
              </w:rPr>
              <w:br/>
              <w:t>Воронка лабораторная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коническая разной емкости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мерная разной емкости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Кружки фарфоровые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Палочки стеклянные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глазная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(Мора) с одной меткой разной вместимостью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с делениями разной вместимостью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Пробирки</w:t>
            </w:r>
            <w:r>
              <w:rPr>
                <w:sz w:val="24"/>
                <w:szCs w:val="24"/>
                <w:lang w:eastAsia="en-US"/>
              </w:rPr>
              <w:br/>
              <w:t>Стаканы химические разной емкости </w:t>
            </w:r>
            <w:r>
              <w:rPr>
                <w:sz w:val="24"/>
                <w:szCs w:val="24"/>
                <w:lang w:eastAsia="en-US"/>
              </w:rPr>
              <w:br/>
              <w:t>Стекла предметные </w:t>
            </w:r>
            <w:r>
              <w:rPr>
                <w:sz w:val="24"/>
                <w:szCs w:val="24"/>
                <w:lang w:eastAsia="en-US"/>
              </w:rPr>
              <w:br/>
              <w:t>Стекла предметные с углублением для капельного анализа </w:t>
            </w:r>
            <w:r>
              <w:rPr>
                <w:sz w:val="24"/>
                <w:szCs w:val="24"/>
                <w:lang w:eastAsia="en-US"/>
              </w:rPr>
              <w:br/>
              <w:t>Ступка и пестик </w:t>
            </w:r>
            <w:r>
              <w:rPr>
                <w:sz w:val="24"/>
                <w:szCs w:val="24"/>
                <w:lang w:eastAsia="en-US"/>
              </w:rPr>
              <w:br/>
              <w:t>Тигли фарфоровые </w:t>
            </w:r>
            <w:r>
              <w:rPr>
                <w:sz w:val="24"/>
                <w:szCs w:val="24"/>
                <w:lang w:eastAsia="en-US"/>
              </w:rPr>
              <w:br/>
              <w:t>Цилиндры мерные </w:t>
            </w:r>
            <w:r>
              <w:rPr>
                <w:sz w:val="24"/>
                <w:szCs w:val="24"/>
                <w:lang w:eastAsia="en-US"/>
              </w:rPr>
              <w:br/>
              <w:t>Чашка выпарительная </w:t>
            </w:r>
            <w:proofErr w:type="gramEnd"/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Вспомогательные материалы:</w:t>
            </w:r>
            <w:r>
              <w:rPr>
                <w:sz w:val="24"/>
                <w:szCs w:val="24"/>
                <w:lang w:eastAsia="en-US"/>
              </w:rPr>
              <w:br/>
              <w:t>Банка с притертой пробкой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Бумага фильтровальная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Вата гигроскопическая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 резиновая для микробюреток и пипеток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Держатель для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Ерши для мойки колб и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Карандаши по стеклу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Ножницы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резиновые соединительные.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Штатив лабораторный для закрепления посуды и приборов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для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Щипцы тигельные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>
              <w:rPr>
                <w:sz w:val="24"/>
                <w:szCs w:val="24"/>
                <w:lang w:eastAsia="en-US"/>
              </w:rPr>
              <w:t>беззольные</w:t>
            </w:r>
            <w:proofErr w:type="spellEnd"/>
            <w:r>
              <w:rPr>
                <w:sz w:val="24"/>
                <w:szCs w:val="24"/>
                <w:lang w:eastAsia="en-US"/>
              </w:rPr>
              <w:t>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стеклянные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часовые 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Эксикатор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№14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ОД.08  Биология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  <w:u w:color="FF0000"/>
              </w:rPr>
              <w:t xml:space="preserve">Кабинет биологии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>, мультимедиа комплекс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color w:val="FF0000"/>
                <w:sz w:val="24"/>
                <w:szCs w:val="24"/>
              </w:rPr>
              <w:t>.</w:t>
            </w:r>
            <w:proofErr w:type="gramEnd"/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Лабораторное оборудование: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комбинированная лабораторная;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технические с разновесами;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аналитические с разновесами;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электронные учебные до 2 кг;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гигрометр (психрометр);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спиртовка;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для титрования;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электроплитка лабораторная.</w:t>
            </w:r>
          </w:p>
          <w:p w:rsidR="006C6D35" w:rsidRDefault="006C6D35" w:rsidP="007917CD">
            <w:pPr>
              <w:widowControl w:val="0"/>
              <w:tabs>
                <w:tab w:val="left" w:pos="211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Посуда: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бюксы;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бюретка прямая с краном или оливой;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вместимостью 10 мл, 25 мл;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воронка лабораторная;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коническая разной емкости;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мерная разной емкости;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кружки фарфоровые;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палочки стеклянные;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глазная;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(Мора) с одной меткой разной вместимостью;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пипетка с делениями разной вместимостью;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пробирки;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стаканы химические разной емкости;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предметные;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предметные с углублением для капельного анализа;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ступка и пестик;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тигли фарфоровые;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цилиндры мерные;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чашка выпарительная. 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Вспомогательные материалы:</w:t>
            </w:r>
          </w:p>
          <w:p w:rsidR="006C6D35" w:rsidRDefault="006C6D35" w:rsidP="007917CD">
            <w:pPr>
              <w:widowControl w:val="0"/>
              <w:numPr>
                <w:ilvl w:val="0"/>
                <w:numId w:val="9"/>
              </w:numPr>
              <w:ind w:left="120" w:hanging="12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банка с притертой пробкой;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бумага фильтровальная;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вата гигроскопическая;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 резиновая для микробюреток и пипеток;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держатель для пробирок;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ерши для мойки колб и пробирок;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карандаши по стеклу;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ножницы;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резиновые соединительные.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лабораторный для закрепления посуды и приборов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для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Щипцы тигельные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>
              <w:rPr>
                <w:sz w:val="24"/>
                <w:szCs w:val="24"/>
                <w:lang w:eastAsia="en-US"/>
              </w:rPr>
              <w:t>беззольные</w:t>
            </w:r>
            <w:proofErr w:type="spellEnd"/>
            <w:r>
              <w:rPr>
                <w:sz w:val="24"/>
                <w:szCs w:val="24"/>
                <w:lang w:eastAsia="en-US"/>
              </w:rPr>
              <w:t>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стеклянные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часовые 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Эксикатор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№14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ОД.09 История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истории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ОД.10 Обществознание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обществознания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ОД.11 География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географии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ОД.12 Физическая культура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highlight w:val="yellow"/>
              </w:rPr>
            </w:pPr>
            <w:r>
              <w:rPr>
                <w:rStyle w:val="fontstyle01"/>
                <w:b/>
              </w:rPr>
              <w:t>Муниципальное учреждение физической культуры и спорта «Физкультурно-оздоровительный комплекс «Лидер»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сотрудничестве №64 от 19.02.2025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Пгт.Суксун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аношина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  <w:p w:rsidR="006C6D35" w:rsidRDefault="006C6D35" w:rsidP="007917CD">
            <w:pPr>
              <w:widowControl w:val="0"/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6"/>
              </w:numPr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ОД.13 Основы безопасности жизнедеятельности и защиты Родины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Основы безопасности жизнедеятельности и защиты Родины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 (офисные программы, антивирусное программное обеспечение),</w:t>
            </w:r>
            <w:r>
              <w:rPr>
                <w:bCs/>
                <w:sz w:val="24"/>
                <w:szCs w:val="24"/>
              </w:rPr>
              <w:t>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комплекты индивидуальных средств защиты;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 медицинская аптечка с техническими средствами обучения.</w:t>
            </w:r>
            <w:proofErr w:type="gramEnd"/>
            <w:r>
              <w:rPr>
                <w:sz w:val="24"/>
                <w:szCs w:val="24"/>
              </w:rPr>
              <w:t xml:space="preserve"> Электронный тир.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алтурина , 35</w:t>
            </w:r>
          </w:p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Кабинет 19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ДП.01 Родная литература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русского языка и литературы, родная литература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Оборудование учебного кабинета: </w:t>
            </w:r>
          </w:p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компьютер  (ноутбук) (офисные программы, антивирусное программное обеспечение),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экран проекционный;  комплект портретов писателей, литературоведов и лингвистов; словари  языковые </w:t>
            </w:r>
            <w:r>
              <w:rPr>
                <w:sz w:val="24"/>
                <w:szCs w:val="24"/>
              </w:rPr>
              <w:lastRenderedPageBreak/>
              <w:t>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  <w:proofErr w:type="gram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Суксун ул. Карла Маркса 40 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6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ДП.02 Основы проектной деятельности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 основ проектной и исследовательской деятельности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 рабочее место преподавателя, автоматизированные рабочие места на 11 обучающихся  АРМ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принтер, сканер, 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SMAFTBoard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660, электронные учебники; комплект учебно-методической документации.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центр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рабочее место преподавателя, автоматизированные рабочие места на 11 обучающихся - автоматизированное рабочее место "ГРАВИТОН" А15И-К2"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  <w:proofErr w:type="gram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№15,12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ДП.03 Экономика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ДП.04 Введение в специальность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ДП.05 Черчение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Черчения 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мебели; рабочее место преподавателя, автоматизированные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на 11 обучающихся  АРМ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принтер, сканер, 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SMAFTBoard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660, электронные учебники; комплект учебно-методической документации.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№15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ДП.06 История родного края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истории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№13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ОГСЭ.01 Основы философии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ОГСЭ. 02 История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 xml:space="preserve">Кабинет истории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>
              <w:rPr>
                <w:bCs/>
                <w:sz w:val="24"/>
                <w:szCs w:val="24"/>
              </w:rPr>
              <w:t>компьютер,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13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ОГСЭ. 03 Иностранный язык в профессиональной деятельности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 xml:space="preserve">Кабинет иностранного языка в профессиональной деятельности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</w:t>
            </w:r>
          </w:p>
          <w:p w:rsidR="006C6D35" w:rsidRDefault="006C6D35" w:rsidP="007917CD">
            <w:pPr>
              <w:widowControl w:val="0"/>
            </w:pPr>
            <w:proofErr w:type="gramStart"/>
            <w:r>
              <w:rPr>
                <w:bCs/>
                <w:sz w:val="24"/>
                <w:szCs w:val="24"/>
              </w:rPr>
              <w:t xml:space="preserve">моноблок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наглядные пособия (стенды по профилю преподаваемой </w:t>
            </w:r>
            <w:r>
              <w:rPr>
                <w:sz w:val="24"/>
                <w:szCs w:val="24"/>
              </w:rPr>
              <w:lastRenderedPageBreak/>
              <w:t>дисциплины)</w:t>
            </w:r>
            <w:proofErr w:type="gram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 1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highlight w:val="yellow"/>
              </w:rPr>
            </w:pPr>
            <w:r>
              <w:rPr>
                <w:rStyle w:val="fontstyle01"/>
                <w:b/>
              </w:rPr>
              <w:t>Муниципальное учреждение физической культуры и спорта «Физкультурно-оздоровительный комплекс «Лидер»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сотрудничестве №64 от 19.02.2025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Пгт.Суксун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аношина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  <w:p w:rsidR="006C6D35" w:rsidRDefault="006C6D35" w:rsidP="007917CD">
            <w:pPr>
              <w:widowControl w:val="0"/>
            </w:pP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ОГСЭ. 05 Основы психологии общения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ЕН.01 Химия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</w:rPr>
              <w:t xml:space="preserve">Лаборатория </w:t>
            </w:r>
            <w:r>
              <w:rPr>
                <w:b/>
                <w:sz w:val="24"/>
                <w:szCs w:val="24"/>
                <w:u w:color="FF0000"/>
              </w:rPr>
              <w:t xml:space="preserve">химии 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  <w:u w:color="FF0000"/>
              </w:rPr>
              <w:t xml:space="preserve">Кабинет химии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 мультимедиа комплекс, интерактивная доска.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Лабораторное оборудование: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комбинированная лабораторная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технические с разновесами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аналитические с разновесами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электронные учебные до 2 кг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Гигрометр (психрометр)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Спиртовка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для титрования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Электроплитка лабораторная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Посуда: </w:t>
            </w:r>
            <w:r>
              <w:rPr>
                <w:sz w:val="24"/>
                <w:szCs w:val="24"/>
                <w:lang w:eastAsia="en-US"/>
              </w:rPr>
              <w:br/>
              <w:t>Бюксы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Бюретка прямая с краном или оливой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вместимостью 10 мл, 25 мл </w:t>
            </w:r>
            <w:r>
              <w:rPr>
                <w:sz w:val="24"/>
                <w:szCs w:val="24"/>
                <w:lang w:eastAsia="en-US"/>
              </w:rPr>
              <w:br/>
              <w:t>Воронка лабораторная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коническая разной емкости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Колба мерная разной емкости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Кружки фарфоровые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Палочки стеклянные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глазная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(Мора) с одной меткой разной вместимостью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с делениями разной вместимостью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Пробирки</w:t>
            </w:r>
            <w:r>
              <w:rPr>
                <w:sz w:val="24"/>
                <w:szCs w:val="24"/>
                <w:lang w:eastAsia="en-US"/>
              </w:rPr>
              <w:br/>
              <w:t>Стаканы химические разной емкости </w:t>
            </w:r>
            <w:r>
              <w:rPr>
                <w:sz w:val="24"/>
                <w:szCs w:val="24"/>
                <w:lang w:eastAsia="en-US"/>
              </w:rPr>
              <w:br/>
              <w:t>Стекла предметные </w:t>
            </w:r>
            <w:r>
              <w:rPr>
                <w:sz w:val="24"/>
                <w:szCs w:val="24"/>
                <w:lang w:eastAsia="en-US"/>
              </w:rPr>
              <w:br/>
              <w:t>Стекла предметные с углублением для капельного анализа </w:t>
            </w:r>
            <w:r>
              <w:rPr>
                <w:sz w:val="24"/>
                <w:szCs w:val="24"/>
                <w:lang w:eastAsia="en-US"/>
              </w:rPr>
              <w:br/>
              <w:t>Ступка и пестик </w:t>
            </w:r>
            <w:r>
              <w:rPr>
                <w:sz w:val="24"/>
                <w:szCs w:val="24"/>
                <w:lang w:eastAsia="en-US"/>
              </w:rPr>
              <w:br/>
              <w:t>Тигли фарфоровые </w:t>
            </w:r>
            <w:r>
              <w:rPr>
                <w:sz w:val="24"/>
                <w:szCs w:val="24"/>
                <w:lang w:eastAsia="en-US"/>
              </w:rPr>
              <w:br/>
              <w:t>Цилиндры мерные </w:t>
            </w:r>
            <w:r>
              <w:rPr>
                <w:sz w:val="24"/>
                <w:szCs w:val="24"/>
                <w:lang w:eastAsia="en-US"/>
              </w:rPr>
              <w:br/>
              <w:t>Чашка выпарительная </w:t>
            </w:r>
            <w:proofErr w:type="gramEnd"/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Вспомогательные материалы:</w:t>
            </w:r>
            <w:r>
              <w:rPr>
                <w:sz w:val="24"/>
                <w:szCs w:val="24"/>
                <w:lang w:eastAsia="en-US"/>
              </w:rPr>
              <w:br/>
              <w:t>Банка с притертой пробкой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Бумага фильтровальная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Вата гигроскопическая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 резиновая для микробюреток и пипеток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Держатель для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Ерши для мойки колб и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Карандаши по стеклу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Ножницы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резиновые соединительные.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лабораторный для закрепления посуды и приборов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для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Щипцы тигельные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>
              <w:rPr>
                <w:sz w:val="24"/>
                <w:szCs w:val="24"/>
                <w:lang w:eastAsia="en-US"/>
              </w:rPr>
              <w:t>беззольные</w:t>
            </w:r>
            <w:proofErr w:type="spellEnd"/>
            <w:r>
              <w:rPr>
                <w:sz w:val="24"/>
                <w:szCs w:val="24"/>
                <w:lang w:eastAsia="en-US"/>
              </w:rPr>
              <w:t>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стеклянные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часовые 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Эксикатор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№14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ЕН.02 Экологические основы природопользования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ОП.01 </w:t>
            </w:r>
            <w:r>
              <w:rPr>
                <w:rFonts w:ascii="Tempora LGC Uni" w:hAnsi="Tempora LGC Uni"/>
                <w:color w:val="000000"/>
                <w:sz w:val="24"/>
                <w:szCs w:val="24"/>
              </w:rPr>
              <w:t>Микробиология, физиология питания, санитария и гигиена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u w:color="FF0000"/>
              </w:rPr>
            </w:pPr>
            <w:r>
              <w:rPr>
                <w:b/>
                <w:sz w:val="24"/>
                <w:szCs w:val="24"/>
                <w:u w:color="FF0000"/>
              </w:rPr>
              <w:t>Лаборатория  микробиологии, санитарии и гигиены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 автоматизированное рабочее место "ГРАВИТОН" А15И-К2"</w:t>
            </w:r>
            <w:r>
              <w:rPr>
                <w:bCs/>
                <w:sz w:val="24"/>
                <w:szCs w:val="24"/>
              </w:rPr>
              <w:t>, мультимедиа комплекс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color w:val="FF0000"/>
                <w:sz w:val="24"/>
                <w:szCs w:val="24"/>
              </w:rPr>
              <w:t>.</w:t>
            </w:r>
            <w:proofErr w:type="gramEnd"/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Лабораторное оборудование: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комбинированная лабораторная;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технические с разновесами;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аналитические с разновесами;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весы электронные учебные до 2 кг;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гигрометр (психрометр);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спиртовка;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для титрования;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7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электроплитка лабораторная.</w:t>
            </w:r>
          </w:p>
          <w:p w:rsidR="006C6D35" w:rsidRDefault="006C6D35" w:rsidP="007917CD">
            <w:pPr>
              <w:widowControl w:val="0"/>
              <w:tabs>
                <w:tab w:val="left" w:pos="211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Посуда: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бюксы;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бюретка прямая с краном или оливой;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вместимостью 10 мл, 25 мл;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воронка лабораторная;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коническая разной емкости;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 мерная разной емкости;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кружки фарфоровые;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палочки стеклянные;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глазная;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(Мора) с одной меткой разной вместимостью;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пипетка с делениями разной вместимостью;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пробирки;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стаканы химические разной емкости;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стекла предметные;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предметные с углублением для капельного анализа;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ступка и пестик;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тигли фарфоровые;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цилиндры мерные;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чашка выпарительная. 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Вспомогательные материалы:</w:t>
            </w:r>
          </w:p>
          <w:p w:rsidR="006C6D35" w:rsidRDefault="006C6D35" w:rsidP="007917CD">
            <w:pPr>
              <w:widowControl w:val="0"/>
              <w:numPr>
                <w:ilvl w:val="0"/>
                <w:numId w:val="9"/>
              </w:numPr>
              <w:ind w:left="120" w:hanging="12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банка с притертой пробкой; 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бумага фильтровальная;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вата гигроскопическая;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 резиновая для микробюреток и пипеток;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держатель для пробирок;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ерши для мойки колб и пробирок;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карандаши по стеклу;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ножницы;</w:t>
            </w:r>
          </w:p>
          <w:p w:rsidR="006C6D35" w:rsidRDefault="006C6D35" w:rsidP="007917CD">
            <w:pPr>
              <w:widowControl w:val="0"/>
              <w:numPr>
                <w:ilvl w:val="0"/>
                <w:numId w:val="8"/>
              </w:numPr>
              <w:ind w:left="12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резиновые соединительные.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лабораторный для закрепления посуды и приборов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Штатив для пробирок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Щипцы тигельные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>
              <w:rPr>
                <w:sz w:val="24"/>
                <w:szCs w:val="24"/>
                <w:lang w:eastAsia="en-US"/>
              </w:rPr>
              <w:t>беззольные</w:t>
            </w:r>
            <w:proofErr w:type="spellEnd"/>
            <w:r>
              <w:rPr>
                <w:sz w:val="24"/>
                <w:szCs w:val="24"/>
                <w:lang w:eastAsia="en-US"/>
              </w:rPr>
              <w:t>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Трубки стеклянные 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Стекла часовые 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Эксикатор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№14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ОП.02 Организация хранения и контроль запасов сырья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организации обслуживания, технического оснащения кулинарного и кондитерского производства, организации хранения и контроля запасов и сырья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 xml:space="preserve"> Кабинет 10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ОП.03 Техническое </w:t>
            </w:r>
            <w:r>
              <w:rPr>
                <w:sz w:val="24"/>
                <w:szCs w:val="24"/>
              </w:rPr>
              <w:lastRenderedPageBreak/>
              <w:t>оснащение организаций питания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Кабинет организации обслуживания, технического оснащения </w:t>
            </w:r>
            <w:r>
              <w:rPr>
                <w:b/>
                <w:sz w:val="24"/>
              </w:rPr>
              <w:lastRenderedPageBreak/>
              <w:t>кулинарного и кондитерского производства, организации хранения и контроля запасов и сырья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Суксун ул. Карла Маркса </w:t>
            </w: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10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ОП.04 Организация обслуживания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организации обслуживания, технического оснащения кулинарного и кондитерского производства, организации хранения и контроля запасов и сырья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10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ОП.05 Основы экономики, менеджмента и маркетинга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ОП.06 Правовые основы профессиональной деятельности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 07 Информационные технологии в профессиональной деятельности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 информатики и информационных технологий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 рабочее место преподавателя, автоматизированные рабочие места на 11 обучающихся  АРМ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принтер, сканер,  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SMAFTBoard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учебники; комплект учебно-методической документации.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центр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рабочее место преподавателя, автоматизированные рабочие места на 11 обучающихся - автоматизированное рабочее место "ГРАВИТОН" А15И-К2" (офисные программы, антивирусное программное обеспечение,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  <w:proofErr w:type="gram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№15,12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ОП.08 Безопасность жизнедеятельности 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Безопасность жизнедеятельности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 (офисные программы, антивирусное программное обеспечение),</w:t>
            </w:r>
            <w:r>
              <w:rPr>
                <w:bCs/>
                <w:sz w:val="24"/>
                <w:szCs w:val="24"/>
              </w:rPr>
              <w:t>, мультимедиа комплекс, экран проекционный,</w:t>
            </w:r>
            <w:r>
              <w:rPr>
                <w:sz w:val="24"/>
                <w:szCs w:val="24"/>
              </w:rPr>
              <w:t xml:space="preserve"> комплекты индивидуальных средств защиты;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 медицинская аптечка с техническими средствами обучения.</w:t>
            </w:r>
            <w:proofErr w:type="gramEnd"/>
            <w:r>
              <w:rPr>
                <w:sz w:val="24"/>
                <w:szCs w:val="24"/>
              </w:rPr>
              <w:t xml:space="preserve"> Электронный тир.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алтурина , 35</w:t>
            </w:r>
          </w:p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Кабинет 19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ОП.09 Охрана труда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ОП.10 Диетическое и социальное питание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ОП.11 Национальная кухня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Суксун ул. Карла Маркса </w:t>
            </w: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ОП.12 Организация производства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ОП.13 Контроль качества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ОП.14 Метрология и стандартизация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ОП.15 Психология и этика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ОП.16 Основы предпринимательской деятельности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Кабинет  социально-экономических дисциплин 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учебной мебели, рабочее место преподавателя; комплект учебно-методической документации, автоматизированное рабочее место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№8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МДК 01.01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УП 01.01 Учебная практика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Лаборатория «Учебный кулинарный цех», «Учебный кондитерский цех» 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C6D35" w:rsidRDefault="006C6D35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Оборудование: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индукционная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Подставка под плиту индукционную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Миксер планетарный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 моечная с рабочей поверхностью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погружнлй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Печь </w:t>
            </w:r>
            <w:proofErr w:type="spellStart"/>
            <w:r>
              <w:rPr>
                <w:color w:val="000000"/>
                <w:sz w:val="24"/>
                <w:szCs w:val="24"/>
              </w:rPr>
              <w:t>минроволновая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Фритюрница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Слайсер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Мясорубка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Соковыжималка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Вакуумный упаковщик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Кофемолка электрическая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холодильный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для молекулярной кухни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настольные электронные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Кремер-сифон для сливок 0,25-1л в комплекте с </w:t>
            </w:r>
            <w:proofErr w:type="gramStart"/>
            <w:r>
              <w:rPr>
                <w:color w:val="000000"/>
                <w:sz w:val="24"/>
                <w:szCs w:val="24"/>
              </w:rPr>
              <w:t>газовыми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балончиками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с крышкой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для шкафа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ножей поварская тройка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Лопатка силиконовая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Молоток для отбивания мяса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Миска металлическая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кастрюль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разделочных досок с подставкой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(</w:t>
            </w:r>
            <w:proofErr w:type="spellStart"/>
            <w:r>
              <w:rPr>
                <w:color w:val="000000"/>
                <w:sz w:val="24"/>
                <w:szCs w:val="24"/>
              </w:rPr>
              <w:t>шуп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Венчик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для протирания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(для муки)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Ножницы для рыбы, птицы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Овощечистка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Силиконовый коврик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Тарелка круглая белая плоская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Пластиковая урна для мусора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Мерный стакан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столовые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Шенуа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Ложка </w:t>
            </w:r>
            <w:proofErr w:type="spellStart"/>
            <w:r>
              <w:rPr>
                <w:color w:val="000000"/>
                <w:sz w:val="24"/>
                <w:szCs w:val="24"/>
              </w:rPr>
              <w:t>Шато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тартов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Газовая горелка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Пинцет</w:t>
            </w:r>
          </w:p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ПП 01 Производственная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МДК 02.01 Организация и ведение процессов приготовления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УП 02.01 Учебная практика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Лаборатория «Учебный кулинарный цех», «Учебный кондитерский цех» Учебная кухня ресторана (с зонами для приготовления холодных, горячих </w:t>
            </w: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lastRenderedPageBreak/>
              <w:t>блюд, кулинарных изделий, сладких блюд, десертов и напитков)</w:t>
            </w:r>
          </w:p>
          <w:p w:rsidR="006C6D35" w:rsidRDefault="006C6D35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Оборудование: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индукционная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Подставка под плиту индукционную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Миксер планетарный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 моечная с рабочей поверхностью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погружнлй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Печь </w:t>
            </w:r>
            <w:proofErr w:type="spellStart"/>
            <w:r>
              <w:rPr>
                <w:color w:val="000000"/>
                <w:sz w:val="24"/>
                <w:szCs w:val="24"/>
              </w:rPr>
              <w:t>минроволновая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Фритюрница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Слайсер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Мясорубка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Соковыжималка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Вакуумный упаковщик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Кофемолка электрическая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холодильный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для молекулярной кухни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настольные электронные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Кремер-сифон для сливок 0,25-1л в комплекте с </w:t>
            </w:r>
            <w:proofErr w:type="gramStart"/>
            <w:r>
              <w:rPr>
                <w:color w:val="000000"/>
                <w:sz w:val="24"/>
                <w:szCs w:val="24"/>
              </w:rPr>
              <w:t>газовыми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балончиками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с крышкой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для шкафа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ножей поварская тройка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Лопатка силиконовая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Молоток для отбивания мяса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Миска металлическая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кастрюль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разделочных досок с подставкой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(</w:t>
            </w:r>
            <w:proofErr w:type="spellStart"/>
            <w:r>
              <w:rPr>
                <w:color w:val="000000"/>
                <w:sz w:val="24"/>
                <w:szCs w:val="24"/>
              </w:rPr>
              <w:t>шуп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Венчик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для протирания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(для муки)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Ножницы для рыбы, птицы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Овощечистка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Силиконовый коврик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Тарелка круглая белая плоская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Пластиковая урна для мусора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Мерный стакан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столовые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Шенуа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Ложка </w:t>
            </w:r>
            <w:proofErr w:type="spellStart"/>
            <w:r>
              <w:rPr>
                <w:color w:val="000000"/>
                <w:sz w:val="24"/>
                <w:szCs w:val="24"/>
              </w:rPr>
              <w:t>Шато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тартов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Газовая горелка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Пинцет</w:t>
            </w:r>
          </w:p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ПП 02 Производственная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</w:t>
            </w:r>
            <w:r>
              <w:rPr>
                <w:sz w:val="24"/>
                <w:szCs w:val="24"/>
              </w:rPr>
              <w:lastRenderedPageBreak/>
              <w:t>учетом 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МДК 03.01 Организация и ведение процессов приготовления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УП 03.01 Учебная практика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Лаборатория «Учебный кулинарный цех», «Учебный кондитерский цех» 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C6D35" w:rsidRDefault="006C6D35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Оборудование: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индукционная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Подставка под плиту индукционную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Миксер планетарный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 моечная с рабочей поверхностью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погружнлй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Печь </w:t>
            </w:r>
            <w:proofErr w:type="spellStart"/>
            <w:r>
              <w:rPr>
                <w:color w:val="000000"/>
                <w:sz w:val="24"/>
                <w:szCs w:val="24"/>
              </w:rPr>
              <w:t>минроволновая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Фритюрница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Слайсер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Мясорубка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Соковыжималка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Вакуумный упаковщик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Кофемолка электрическая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Шкаф холодильный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для молекулярной кухни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настольные электронные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Кремер-сифон для сливок 0,25-1л в комплекте с </w:t>
            </w:r>
            <w:proofErr w:type="gramStart"/>
            <w:r>
              <w:rPr>
                <w:color w:val="000000"/>
                <w:sz w:val="24"/>
                <w:szCs w:val="24"/>
              </w:rPr>
              <w:t>газовыми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балончиками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с крышкой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для шкафа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ножей поварская тройка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Лопатка силиконовая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Молоток для отбивания мяса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Миска металлическая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кастрюль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разделочных досок с подставкой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(</w:t>
            </w:r>
            <w:proofErr w:type="spellStart"/>
            <w:r>
              <w:rPr>
                <w:color w:val="000000"/>
                <w:sz w:val="24"/>
                <w:szCs w:val="24"/>
              </w:rPr>
              <w:t>шуп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Венчик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для протирания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(для муки)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Ножницы для рыбы, птицы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Овощечистка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Силиконовый коврик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Тарелка круглая белая плоская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Пластиковая урна для мусора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Мерный стакан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столовые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Шенуа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Ложка </w:t>
            </w:r>
            <w:proofErr w:type="spellStart"/>
            <w:r>
              <w:rPr>
                <w:color w:val="000000"/>
                <w:sz w:val="24"/>
                <w:szCs w:val="24"/>
              </w:rPr>
              <w:t>Шато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тартов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Газовая горелка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Пинцет</w:t>
            </w:r>
          </w:p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ПП 03 Производственная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C6D35" w:rsidTr="007917CD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МДК 04.01 Организация и ведение процессов приготовления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 xml:space="preserve">УП 04.01 Учебная практика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Лаборатория «Учебный кулинарный цех», «Учебный кондитерский цех» 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C6D35" w:rsidRDefault="006C6D35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Оборудование: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индукционная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Подставка под плиту индукционную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Миксер планетарный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 моечная с рабочей поверхностью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погружнлй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Печь </w:t>
            </w:r>
            <w:proofErr w:type="spellStart"/>
            <w:r>
              <w:rPr>
                <w:color w:val="000000"/>
                <w:sz w:val="24"/>
                <w:szCs w:val="24"/>
              </w:rPr>
              <w:t>минроволновая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Фритюрница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Слайсер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Мясорубка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Соковыжималка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Вакуумный упаковщик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Кофемолка электрическая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холодильный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для молекулярной кухни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настольные электронные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Кремер-сифон для сливок 0,25-1л в комплекте с </w:t>
            </w:r>
            <w:proofErr w:type="gramStart"/>
            <w:r>
              <w:rPr>
                <w:color w:val="000000"/>
                <w:sz w:val="24"/>
                <w:szCs w:val="24"/>
              </w:rPr>
              <w:t>газовыми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балончиками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с крышкой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для шкафа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ножей поварская тройка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Лопатка силиконовая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Молоток для отбивания мяса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Миска металлическая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Набор кастрюль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разделочных досок с подставкой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(</w:t>
            </w:r>
            <w:proofErr w:type="spellStart"/>
            <w:r>
              <w:rPr>
                <w:color w:val="000000"/>
                <w:sz w:val="24"/>
                <w:szCs w:val="24"/>
              </w:rPr>
              <w:t>шуп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Венчик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для протирания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(для муки)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Ножницы для рыбы, птицы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Овощечистка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Силиконовый коврик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Тарелка круглая белая плоская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Пластиковая урна для мусора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Мерный стакан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столовые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Шенуа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Ложка </w:t>
            </w:r>
            <w:proofErr w:type="spellStart"/>
            <w:r>
              <w:rPr>
                <w:color w:val="000000"/>
                <w:sz w:val="24"/>
                <w:szCs w:val="24"/>
              </w:rPr>
              <w:t>Шато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тартов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Газовая горелка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Пинцет</w:t>
            </w:r>
          </w:p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ПП 04 Производственная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</w:t>
            </w:r>
            <w:r>
              <w:rPr>
                <w:sz w:val="24"/>
                <w:szCs w:val="24"/>
              </w:rPr>
              <w:lastRenderedPageBreak/>
              <w:t>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МДК 05.01 Организация и ведение процессов приготовления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УП 05.01 Учебная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Лаборатория «Учебный кулинарный цех», «Учебный кондитерский цех» 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C6D35" w:rsidRDefault="006C6D35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Оборудование: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индукционная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Подставка под плиту индукционную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Миксер планетарный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 моечная с рабочей поверхностью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погружнлй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Печь </w:t>
            </w:r>
            <w:proofErr w:type="spellStart"/>
            <w:r>
              <w:rPr>
                <w:color w:val="000000"/>
                <w:sz w:val="24"/>
                <w:szCs w:val="24"/>
              </w:rPr>
              <w:t>минроволновая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Фритюрница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Слайсер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Мясорубка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Соковыжималка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Вакуумный упаковщик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Кофемолка электрическая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Шкаф холодильный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для молекулярной кухни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настольные электронные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Кремер-сифон для сливок 0,25-1л в комплекте с </w:t>
            </w:r>
            <w:proofErr w:type="gramStart"/>
            <w:r>
              <w:rPr>
                <w:color w:val="000000"/>
                <w:sz w:val="24"/>
                <w:szCs w:val="24"/>
              </w:rPr>
              <w:t>газовыми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балончиками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с крышкой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для шкафа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ножей поварская тройка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Лопатка силиконовая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Молоток для отбивания мяса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Миска металлическая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кастрюль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разделочных досок с подставкой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(</w:t>
            </w:r>
            <w:proofErr w:type="spellStart"/>
            <w:r>
              <w:rPr>
                <w:color w:val="000000"/>
                <w:sz w:val="24"/>
                <w:szCs w:val="24"/>
              </w:rPr>
              <w:t>шуп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Венчик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для протирания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(для муки)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Ножницы для рыбы, птицы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Овощечистка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Силиконовый коврик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Тарелка круглая белая плоская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Пластиковая урна для мусора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Мерный стакан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столовые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Шенуа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Ложка </w:t>
            </w:r>
            <w:proofErr w:type="spellStart"/>
            <w:r>
              <w:rPr>
                <w:color w:val="000000"/>
                <w:sz w:val="24"/>
                <w:szCs w:val="24"/>
              </w:rPr>
              <w:t>Шато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тартов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Газовая горелка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Пинцет</w:t>
            </w:r>
          </w:p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ПП 05 Производственная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МДК 06.01 Оперативное управление текущей деятельностью подчиненного персонала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  <w:p w:rsidR="006C6D35" w:rsidRDefault="006C6D35" w:rsidP="007917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учебного кабинета:</w:t>
            </w:r>
          </w:p>
          <w:p w:rsidR="006C6D35" w:rsidRDefault="006C6D35" w:rsidP="007917CD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учебной мебели, рабочее место преподавателя; комплект учебно-методической документации, автоматизированное рабочее место "ГРАВИТОН" А15И-К2",  наглядные пособия (стенды по профилю преподаваемой дисциплины)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Кабинет 11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УП 06.01 Учебная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Лаборатория «Учебный кулинарный цех», «Учебный кондитерский цех» 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C6D35" w:rsidRDefault="006C6D35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Оборудование: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индукционная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Подставка под плиту индукционную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Миксер планетарный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 моечная с рабочей поверхностью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погружнлй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Печь </w:t>
            </w:r>
            <w:proofErr w:type="spellStart"/>
            <w:r>
              <w:rPr>
                <w:color w:val="000000"/>
                <w:sz w:val="24"/>
                <w:szCs w:val="24"/>
              </w:rPr>
              <w:t>минроволновая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Фритюрница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Слайсер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Мясорубка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Соковыжималка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Вакуумный упаковщик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Кофемолка электрическая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холодильный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для молекулярной кухни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настольные электронные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Кремер-сифон для сливок 0,25-1л в комплекте с </w:t>
            </w:r>
            <w:proofErr w:type="gramStart"/>
            <w:r>
              <w:rPr>
                <w:color w:val="000000"/>
                <w:sz w:val="24"/>
                <w:szCs w:val="24"/>
              </w:rPr>
              <w:t>газовыми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балончиками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с крышкой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для шкафа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ножей поварская тройка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Лопатка силиконовая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Молоток для отбивания мяса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Миска металлическая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кастрюль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разделочных досок с подставкой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(</w:t>
            </w:r>
            <w:proofErr w:type="spellStart"/>
            <w:r>
              <w:rPr>
                <w:color w:val="000000"/>
                <w:sz w:val="24"/>
                <w:szCs w:val="24"/>
              </w:rPr>
              <w:t>шуп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Венчик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для протирания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(для муки)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Ножницы для рыбы, птицы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Овощечистка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Силиконовый коврик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Тарелка круглая белая плоская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Пластиковая урна для мусора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Мерный стакан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столовые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Шенуа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Ложка </w:t>
            </w:r>
            <w:proofErr w:type="spellStart"/>
            <w:r>
              <w:rPr>
                <w:color w:val="000000"/>
                <w:sz w:val="24"/>
                <w:szCs w:val="24"/>
              </w:rPr>
              <w:t>Шато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тартов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Газовая горелка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Пинцет</w:t>
            </w:r>
          </w:p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ПП 06 Производственная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07 Выполнение работ по одной или нескольким профессиям рабочих, должностям служащих (повар, пекарь)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УП 07.01 Учебная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Лаборатория «Учебный кулинарный цех», «Учебный кондитерский цех» 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C6D35" w:rsidRDefault="006C6D35" w:rsidP="007917CD">
            <w:pPr>
              <w:widowControl w:val="0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Оборудование: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индукционная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Подставка под плиту индукционную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Миксер планетарный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 моечная с рабочей поверхностью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погружнлй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Печь </w:t>
            </w:r>
            <w:proofErr w:type="spellStart"/>
            <w:r>
              <w:rPr>
                <w:color w:val="000000"/>
                <w:sz w:val="24"/>
                <w:szCs w:val="24"/>
              </w:rPr>
              <w:t>минроволновая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Фритюрница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Слайсер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Мясорубка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Соковыжималка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Вакуумный упаковщик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Кофемолка электрическая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холодильный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для молекулярной кухни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настольные электронные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Кремер-сифон для сливок 0,25-1л в комплекте с </w:t>
            </w:r>
            <w:proofErr w:type="gramStart"/>
            <w:r>
              <w:rPr>
                <w:color w:val="000000"/>
                <w:sz w:val="24"/>
                <w:szCs w:val="24"/>
              </w:rPr>
              <w:t>газовыми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балончиками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производственный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с крышкой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Гастроемкость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нержавеющей стали для шкафа шоковой заморозки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ножей поварская тройка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Лопатка силиконовая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Молоток для отбивания мяса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Миска металлическая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кастрюль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Сковорода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Сотейник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разделочных досок с подставкой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(</w:t>
            </w:r>
            <w:proofErr w:type="spellStart"/>
            <w:r>
              <w:rPr>
                <w:color w:val="000000"/>
                <w:sz w:val="24"/>
                <w:szCs w:val="24"/>
              </w:rPr>
              <w:t>шуп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Венчик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Сито для протирания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Сито (для муки)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Ножницы для рыбы, птицы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Овощечистка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Силиконовый коврик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Тарелка круглая белая плоская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Пластиковая урна для мусора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Мерный стакан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столовые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Шенуа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Ложка </w:t>
            </w:r>
            <w:proofErr w:type="spellStart"/>
            <w:r>
              <w:rPr>
                <w:color w:val="000000"/>
                <w:sz w:val="24"/>
                <w:szCs w:val="24"/>
              </w:rPr>
              <w:t>Шато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Форма для </w:t>
            </w:r>
            <w:proofErr w:type="spellStart"/>
            <w:r>
              <w:rPr>
                <w:color w:val="000000"/>
                <w:sz w:val="24"/>
                <w:szCs w:val="24"/>
              </w:rPr>
              <w:t>тартов</w:t>
            </w:r>
            <w:proofErr w:type="spellEnd"/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Газовая горелка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Пинцет</w:t>
            </w:r>
          </w:p>
          <w:p w:rsidR="006C6D35" w:rsidRDefault="006C6D35" w:rsidP="007917CD">
            <w:pPr>
              <w:widowControl w:val="0"/>
              <w:shd w:val="clear" w:color="auto" w:fill="FFFFFF"/>
              <w:snapToGrid w:val="0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Набор кондитерских насадок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Суксун ул. Карла Маркса 40</w:t>
            </w:r>
          </w:p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ПП 07 Производственная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Договор о практической подготовке обучающихся с ЗАО Курорт Ключи от 04.04.2025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proofErr w:type="spellStart"/>
            <w:r>
              <w:rPr>
                <w:color w:val="000000"/>
                <w:sz w:val="24"/>
                <w:szCs w:val="24"/>
              </w:rPr>
              <w:t>Суксунский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лючи, ул.Курортная, 23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 Производственная практика (преддипломная)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организации самостоятельной работы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читальный зал с выходом в сеть Интернет</w:t>
            </w:r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Комплект учебной мебели, рабочее место преподавателя, автоматизированные рабочие места на 10 обучающихся (2-х ядерный процессор, 2 Гб оперативной памяти (офисные программы, антивирусное программное обеспечение, система </w:t>
            </w:r>
            <w:proofErr w:type="spellStart"/>
            <w:r>
              <w:rPr>
                <w:sz w:val="24"/>
                <w:szCs w:val="24"/>
              </w:rPr>
              <w:t>контентной</w:t>
            </w:r>
            <w:proofErr w:type="spellEnd"/>
            <w:r>
              <w:rPr>
                <w:sz w:val="24"/>
                <w:szCs w:val="24"/>
              </w:rPr>
              <w:t xml:space="preserve">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  <w:proofErr w:type="gramEnd"/>
          </w:p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Подключен к локальной сети учреждения, выход в интернет осуществляется посредством оптического доступа на скорости 100 Мбит/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Кабинет №12</w:t>
            </w:r>
          </w:p>
        </w:tc>
      </w:tr>
      <w:tr w:rsidR="006C6D35" w:rsidTr="00791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организации самостоятельной работы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6C6D35" w:rsidRDefault="006C6D35" w:rsidP="007917C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посадочных мест. – 158</w:t>
            </w:r>
          </w:p>
          <w:p w:rsidR="006C6D35" w:rsidRDefault="006C6D35" w:rsidP="007917C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Оборудование: </w:t>
            </w:r>
            <w:proofErr w:type="gramStart"/>
            <w:r>
              <w:rPr>
                <w:bCs/>
                <w:sz w:val="24"/>
                <w:szCs w:val="24"/>
              </w:rPr>
              <w:t xml:space="preserve">Музыкальные инструменты, микрофоны, ноутбук </w:t>
            </w:r>
            <w:r>
              <w:rPr>
                <w:sz w:val="24"/>
                <w:szCs w:val="24"/>
              </w:rPr>
              <w:t>(офисные программы, антивирусное программное обеспечение)</w:t>
            </w:r>
            <w:r>
              <w:rPr>
                <w:bCs/>
                <w:sz w:val="24"/>
                <w:szCs w:val="24"/>
              </w:rPr>
              <w:t>, проектор, экран.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35" w:rsidRDefault="006C6D35" w:rsidP="007917CD">
            <w:pPr>
              <w:widowControl w:val="0"/>
            </w:pPr>
            <w:r>
              <w:rPr>
                <w:sz w:val="24"/>
                <w:szCs w:val="24"/>
              </w:rPr>
              <w:t>Пгт.Суксун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арла Маркса 40 Актовый зал</w:t>
            </w:r>
          </w:p>
        </w:tc>
      </w:tr>
    </w:tbl>
    <w:p w:rsidR="006C6D35" w:rsidRDefault="006C6D35" w:rsidP="006C6D35">
      <w:pPr>
        <w:widowControl w:val="0"/>
        <w:jc w:val="center"/>
        <w:rPr>
          <w:sz w:val="20"/>
        </w:rPr>
      </w:pPr>
    </w:p>
    <w:p w:rsidR="00F4187E" w:rsidRDefault="00F4187E"/>
    <w:sectPr w:rsidR="00F4187E" w:rsidSect="006C6D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DB1"/>
    <w:multiLevelType w:val="multilevel"/>
    <w:tmpl w:val="F808D14E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1">
    <w:nsid w:val="06EB0BDE"/>
    <w:multiLevelType w:val="multilevel"/>
    <w:tmpl w:val="F55E9E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001095"/>
    <w:multiLevelType w:val="multilevel"/>
    <w:tmpl w:val="AEA0DCE0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sz w:val="28"/>
      </w:rPr>
    </w:lvl>
  </w:abstractNum>
  <w:abstractNum w:abstractNumId="3">
    <w:nsid w:val="2E860D92"/>
    <w:multiLevelType w:val="multilevel"/>
    <w:tmpl w:val="A19C78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8E53AF"/>
    <w:multiLevelType w:val="multilevel"/>
    <w:tmpl w:val="3E72204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423832DE"/>
    <w:multiLevelType w:val="multilevel"/>
    <w:tmpl w:val="44BAF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8FC3F20"/>
    <w:multiLevelType w:val="multilevel"/>
    <w:tmpl w:val="BEB6BC7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74024A93"/>
    <w:multiLevelType w:val="multilevel"/>
    <w:tmpl w:val="43FA1B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0D4A3E"/>
    <w:multiLevelType w:val="multilevel"/>
    <w:tmpl w:val="CE02E01A"/>
    <w:lvl w:ilvl="0">
      <w:start w:val="14"/>
      <w:numFmt w:val="decimal"/>
      <w:lvlText w:val="%1."/>
      <w:lvlJc w:val="righ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FE41252"/>
    <w:multiLevelType w:val="multilevel"/>
    <w:tmpl w:val="26BE9AA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D35"/>
    <w:rsid w:val="00364D9F"/>
    <w:rsid w:val="006C6D35"/>
    <w:rsid w:val="00F4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6C6D35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6C6D35"/>
    <w:rPr>
      <w:color w:val="0000FF"/>
      <w:u w:val="single"/>
    </w:rPr>
  </w:style>
  <w:style w:type="character" w:customStyle="1" w:styleId="WW8Num1z0">
    <w:name w:val="WW8Num1z0"/>
    <w:qFormat/>
    <w:rsid w:val="006C6D35"/>
    <w:rPr>
      <w:rFonts w:cs="Times New Roman"/>
    </w:rPr>
  </w:style>
  <w:style w:type="character" w:customStyle="1" w:styleId="WW8Num2z0">
    <w:name w:val="WW8Num2z0"/>
    <w:qFormat/>
    <w:rsid w:val="006C6D35"/>
    <w:rPr>
      <w:rFonts w:cs="Times New Roman"/>
    </w:rPr>
  </w:style>
  <w:style w:type="character" w:customStyle="1" w:styleId="WW8Num3z0">
    <w:name w:val="WW8Num3z0"/>
    <w:qFormat/>
    <w:rsid w:val="006C6D35"/>
    <w:rPr>
      <w:rFonts w:ascii="Symbol" w:hAnsi="Symbol" w:cs="Symbol"/>
    </w:rPr>
  </w:style>
  <w:style w:type="character" w:customStyle="1" w:styleId="WW8Num3z1">
    <w:name w:val="WW8Num3z1"/>
    <w:qFormat/>
    <w:rsid w:val="006C6D35"/>
    <w:rPr>
      <w:rFonts w:ascii="Courier New" w:hAnsi="Courier New" w:cs="Courier New"/>
    </w:rPr>
  </w:style>
  <w:style w:type="character" w:customStyle="1" w:styleId="WW8Num3z2">
    <w:name w:val="WW8Num3z2"/>
    <w:qFormat/>
    <w:rsid w:val="006C6D35"/>
    <w:rPr>
      <w:rFonts w:ascii="Wingdings" w:hAnsi="Wingdings" w:cs="Wingdings"/>
    </w:rPr>
  </w:style>
  <w:style w:type="character" w:customStyle="1" w:styleId="WW8Num4z0">
    <w:name w:val="WW8Num4z0"/>
    <w:qFormat/>
    <w:rsid w:val="006C6D35"/>
    <w:rPr>
      <w:rFonts w:ascii="Symbol" w:hAnsi="Symbol" w:cs="Symbol"/>
    </w:rPr>
  </w:style>
  <w:style w:type="character" w:customStyle="1" w:styleId="WW8Num4z1">
    <w:name w:val="WW8Num4z1"/>
    <w:qFormat/>
    <w:rsid w:val="006C6D35"/>
    <w:rPr>
      <w:rFonts w:ascii="Courier New" w:hAnsi="Courier New" w:cs="Courier New"/>
    </w:rPr>
  </w:style>
  <w:style w:type="character" w:customStyle="1" w:styleId="WW8Num4z2">
    <w:name w:val="WW8Num4z2"/>
    <w:qFormat/>
    <w:rsid w:val="006C6D35"/>
    <w:rPr>
      <w:rFonts w:ascii="Wingdings" w:hAnsi="Wingdings" w:cs="Wingdings"/>
    </w:rPr>
  </w:style>
  <w:style w:type="character" w:customStyle="1" w:styleId="WW8Num5z0">
    <w:name w:val="WW8Num5z0"/>
    <w:qFormat/>
    <w:rsid w:val="006C6D35"/>
    <w:rPr>
      <w:rFonts w:cs="Times New Roman"/>
    </w:rPr>
  </w:style>
  <w:style w:type="character" w:customStyle="1" w:styleId="WW8Num5z1">
    <w:name w:val="WW8Num5z1"/>
    <w:qFormat/>
    <w:rsid w:val="006C6D35"/>
    <w:rPr>
      <w:rFonts w:cs="Times New Roman"/>
    </w:rPr>
  </w:style>
  <w:style w:type="character" w:customStyle="1" w:styleId="WW8Num6z0">
    <w:name w:val="WW8Num6z0"/>
    <w:qFormat/>
    <w:rsid w:val="006C6D35"/>
    <w:rPr>
      <w:rFonts w:ascii="Symbol" w:hAnsi="Symbol" w:cs="Symbol"/>
    </w:rPr>
  </w:style>
  <w:style w:type="character" w:customStyle="1" w:styleId="WW8Num6z1">
    <w:name w:val="WW8Num6z1"/>
    <w:qFormat/>
    <w:rsid w:val="006C6D35"/>
    <w:rPr>
      <w:rFonts w:ascii="Courier New" w:hAnsi="Courier New" w:cs="Courier New"/>
    </w:rPr>
  </w:style>
  <w:style w:type="character" w:customStyle="1" w:styleId="WW8Num6z2">
    <w:name w:val="WW8Num6z2"/>
    <w:qFormat/>
    <w:rsid w:val="006C6D35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6C6D35"/>
  </w:style>
  <w:style w:type="character" w:customStyle="1" w:styleId="a3">
    <w:name w:val="Верхний колонтитул Знак"/>
    <w:qFormat/>
    <w:rsid w:val="006C6D35"/>
    <w:rPr>
      <w:rFonts w:cs="Times New Roman"/>
      <w:sz w:val="20"/>
      <w:szCs w:val="20"/>
    </w:rPr>
  </w:style>
  <w:style w:type="character" w:customStyle="1" w:styleId="a4">
    <w:name w:val="Нижний колонтитул Знак"/>
    <w:qFormat/>
    <w:rsid w:val="006C6D35"/>
    <w:rPr>
      <w:rFonts w:cs="Times New Roman"/>
      <w:sz w:val="20"/>
      <w:szCs w:val="20"/>
    </w:rPr>
  </w:style>
  <w:style w:type="character" w:customStyle="1" w:styleId="a5">
    <w:name w:val="Текст концевой сноски Знак"/>
    <w:qFormat/>
    <w:rsid w:val="006C6D35"/>
    <w:rPr>
      <w:rFonts w:cs="Times New Roman"/>
      <w:sz w:val="20"/>
      <w:szCs w:val="20"/>
    </w:rPr>
  </w:style>
  <w:style w:type="character" w:customStyle="1" w:styleId="a6">
    <w:name w:val="Символ концевой сноски"/>
    <w:qFormat/>
    <w:rsid w:val="006C6D35"/>
    <w:rPr>
      <w:rFonts w:cs="Times New Roman"/>
      <w:vertAlign w:val="superscript"/>
    </w:rPr>
  </w:style>
  <w:style w:type="character" w:customStyle="1" w:styleId="a7">
    <w:name w:val="Текст сноски Знак"/>
    <w:qFormat/>
    <w:rsid w:val="006C6D35"/>
    <w:rPr>
      <w:rFonts w:cs="Times New Roman"/>
      <w:sz w:val="20"/>
      <w:szCs w:val="20"/>
    </w:rPr>
  </w:style>
  <w:style w:type="character" w:customStyle="1" w:styleId="a8">
    <w:name w:val="Символ сноски"/>
    <w:qFormat/>
    <w:rsid w:val="006C6D35"/>
    <w:rPr>
      <w:rFonts w:cs="Times New Roman"/>
      <w:vertAlign w:val="superscript"/>
    </w:rPr>
  </w:style>
  <w:style w:type="character" w:styleId="a9">
    <w:name w:val="Strong"/>
    <w:qFormat/>
    <w:rsid w:val="006C6D35"/>
    <w:rPr>
      <w:rFonts w:cs="Times New Roman"/>
      <w:b/>
      <w:bCs/>
    </w:rPr>
  </w:style>
  <w:style w:type="character" w:customStyle="1" w:styleId="eop">
    <w:name w:val="eop"/>
    <w:qFormat/>
    <w:rsid w:val="006C6D35"/>
    <w:rPr>
      <w:rFonts w:cs="Times New Roman"/>
    </w:rPr>
  </w:style>
  <w:style w:type="character" w:customStyle="1" w:styleId="aa">
    <w:name w:val="Основной текст Знак"/>
    <w:basedOn w:val="a0"/>
    <w:qFormat/>
    <w:rsid w:val="006C6D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Верхний колонтитул Знак1"/>
    <w:basedOn w:val="a0"/>
    <w:link w:val="Header"/>
    <w:qFormat/>
    <w:rsid w:val="006C6D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Нижний колонтитул Знак1"/>
    <w:basedOn w:val="a0"/>
    <w:link w:val="Footer"/>
    <w:qFormat/>
    <w:rsid w:val="006C6D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Текст концевой сноски Знак1"/>
    <w:basedOn w:val="a0"/>
    <w:link w:val="EndnoteText"/>
    <w:qFormat/>
    <w:rsid w:val="006C6D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FootnoteText"/>
    <w:qFormat/>
    <w:rsid w:val="006C6D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Заголовок"/>
    <w:basedOn w:val="a"/>
    <w:next w:val="ac"/>
    <w:qFormat/>
    <w:rsid w:val="006C6D35"/>
    <w:pPr>
      <w:keepNext/>
      <w:spacing w:before="240" w:after="120"/>
    </w:pPr>
    <w:rPr>
      <w:rFonts w:ascii="Open Sans" w:eastAsia="WenQuanYi Micro Hei" w:hAnsi="Open Sans" w:cs="Lohit Devanagari"/>
      <w:szCs w:val="28"/>
      <w:lang w:eastAsia="zh-CN"/>
    </w:rPr>
  </w:style>
  <w:style w:type="paragraph" w:styleId="ac">
    <w:name w:val="Body Text"/>
    <w:basedOn w:val="a"/>
    <w:link w:val="14"/>
    <w:rsid w:val="006C6D35"/>
    <w:pPr>
      <w:spacing w:after="140" w:line="276" w:lineRule="auto"/>
    </w:pPr>
    <w:rPr>
      <w:sz w:val="20"/>
      <w:lang w:eastAsia="zh-CN"/>
    </w:rPr>
  </w:style>
  <w:style w:type="character" w:customStyle="1" w:styleId="14">
    <w:name w:val="Основной текст Знак1"/>
    <w:basedOn w:val="a0"/>
    <w:link w:val="ac"/>
    <w:rsid w:val="006C6D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List"/>
    <w:basedOn w:val="ac"/>
    <w:rsid w:val="006C6D35"/>
    <w:rPr>
      <w:rFonts w:cs="Lohit Devanagari"/>
    </w:rPr>
  </w:style>
  <w:style w:type="paragraph" w:customStyle="1" w:styleId="Caption">
    <w:name w:val="Caption"/>
    <w:basedOn w:val="a"/>
    <w:qFormat/>
    <w:rsid w:val="006C6D3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6C6D35"/>
    <w:pPr>
      <w:ind w:left="280" w:hanging="280"/>
    </w:pPr>
  </w:style>
  <w:style w:type="paragraph" w:styleId="ae">
    <w:name w:val="index heading"/>
    <w:basedOn w:val="a"/>
    <w:qFormat/>
    <w:rsid w:val="006C6D35"/>
    <w:pPr>
      <w:suppressLineNumbers/>
    </w:pPr>
    <w:rPr>
      <w:rFonts w:cs="Lohit Devanagari"/>
    </w:rPr>
  </w:style>
  <w:style w:type="paragraph" w:customStyle="1" w:styleId="ConsPlusNonformat">
    <w:name w:val="ConsPlusNonformat"/>
    <w:uiPriority w:val="99"/>
    <w:qFormat/>
    <w:rsid w:val="006C6D35"/>
    <w:pPr>
      <w:widowControl w:val="0"/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6C6D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6C6D35"/>
    <w:pPr>
      <w:widowControl w:val="0"/>
      <w:suppressAutoHyphens/>
      <w:spacing w:after="0" w:line="240" w:lineRule="auto"/>
      <w:jc w:val="left"/>
    </w:pPr>
    <w:rPr>
      <w:rFonts w:eastAsia="Times New Roman" w:cs="Calibri"/>
      <w:szCs w:val="20"/>
      <w:lang w:eastAsia="ru-RU"/>
    </w:rPr>
  </w:style>
  <w:style w:type="paragraph" w:styleId="af0">
    <w:name w:val="caption"/>
    <w:basedOn w:val="a"/>
    <w:qFormat/>
    <w:rsid w:val="006C6D35"/>
    <w:pPr>
      <w:suppressLineNumbers/>
      <w:spacing w:before="120" w:after="120"/>
    </w:pPr>
    <w:rPr>
      <w:rFonts w:cs="Lohit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6C6D35"/>
    <w:pPr>
      <w:suppressLineNumbers/>
    </w:pPr>
    <w:rPr>
      <w:sz w:val="20"/>
    </w:rPr>
  </w:style>
  <w:style w:type="paragraph" w:customStyle="1" w:styleId="af1">
    <w:name w:val="Колонтитул"/>
    <w:basedOn w:val="a"/>
    <w:qFormat/>
    <w:rsid w:val="006C6D35"/>
    <w:pPr>
      <w:suppressLineNumbers/>
      <w:tabs>
        <w:tab w:val="center" w:pos="4819"/>
        <w:tab w:val="right" w:pos="9638"/>
      </w:tabs>
    </w:pPr>
    <w:rPr>
      <w:sz w:val="20"/>
      <w:lang w:eastAsia="zh-CN"/>
    </w:rPr>
  </w:style>
  <w:style w:type="paragraph" w:customStyle="1" w:styleId="Header">
    <w:name w:val="Header"/>
    <w:basedOn w:val="a"/>
    <w:link w:val="10"/>
    <w:rsid w:val="006C6D35"/>
    <w:pPr>
      <w:tabs>
        <w:tab w:val="center" w:pos="4153"/>
        <w:tab w:val="right" w:pos="8306"/>
      </w:tabs>
    </w:pPr>
    <w:rPr>
      <w:sz w:val="20"/>
      <w:lang w:eastAsia="zh-CN"/>
    </w:rPr>
  </w:style>
  <w:style w:type="paragraph" w:customStyle="1" w:styleId="Footer">
    <w:name w:val="Footer"/>
    <w:basedOn w:val="a"/>
    <w:link w:val="11"/>
    <w:rsid w:val="006C6D35"/>
    <w:pPr>
      <w:tabs>
        <w:tab w:val="center" w:pos="4153"/>
        <w:tab w:val="right" w:pos="8306"/>
      </w:tabs>
    </w:pPr>
    <w:rPr>
      <w:sz w:val="20"/>
      <w:lang w:eastAsia="zh-CN"/>
    </w:rPr>
  </w:style>
  <w:style w:type="paragraph" w:customStyle="1" w:styleId="EndnoteText">
    <w:name w:val="Endnote Text"/>
    <w:basedOn w:val="a"/>
    <w:link w:val="12"/>
    <w:rsid w:val="006C6D35"/>
    <w:rPr>
      <w:sz w:val="20"/>
      <w:lang w:eastAsia="zh-CN"/>
    </w:rPr>
  </w:style>
  <w:style w:type="paragraph" w:customStyle="1" w:styleId="FootnoteText">
    <w:name w:val="Footnote Text"/>
    <w:basedOn w:val="a"/>
    <w:link w:val="13"/>
    <w:rsid w:val="006C6D35"/>
    <w:rPr>
      <w:sz w:val="20"/>
      <w:lang w:eastAsia="zh-CN"/>
    </w:rPr>
  </w:style>
  <w:style w:type="paragraph" w:customStyle="1" w:styleId="ConsNormal">
    <w:name w:val="ConsNormal"/>
    <w:qFormat/>
    <w:rsid w:val="006C6D35"/>
    <w:pPr>
      <w:suppressAutoHyphens/>
      <w:spacing w:after="0" w:line="240" w:lineRule="auto"/>
      <w:ind w:right="19772" w:firstLine="54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nformat">
    <w:name w:val="ConsNonformat"/>
    <w:qFormat/>
    <w:rsid w:val="006C6D3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DTNormal">
    <w:name w:val="ConsDTNormal"/>
    <w:qFormat/>
    <w:rsid w:val="006C6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2">
    <w:name w:val="No Spacing"/>
    <w:qFormat/>
    <w:rsid w:val="006C6D35"/>
    <w:pPr>
      <w:suppressAutoHyphens/>
      <w:spacing w:after="0" w:line="240" w:lineRule="auto"/>
      <w:jc w:val="left"/>
    </w:pPr>
    <w:rPr>
      <w:rFonts w:eastAsia="Times New Roman" w:cs="Calibri"/>
      <w:lang w:eastAsia="zh-CN"/>
    </w:rPr>
  </w:style>
  <w:style w:type="paragraph" w:customStyle="1" w:styleId="paragraph">
    <w:name w:val="paragraph"/>
    <w:basedOn w:val="a"/>
    <w:qFormat/>
    <w:rsid w:val="006C6D35"/>
    <w:pPr>
      <w:spacing w:before="100" w:after="100"/>
    </w:pPr>
    <w:rPr>
      <w:sz w:val="24"/>
      <w:szCs w:val="24"/>
      <w:lang w:eastAsia="zh-CN"/>
    </w:rPr>
  </w:style>
  <w:style w:type="paragraph" w:customStyle="1" w:styleId="af3">
    <w:name w:val="Содержимое таблицы"/>
    <w:basedOn w:val="a"/>
    <w:qFormat/>
    <w:rsid w:val="006C6D35"/>
    <w:pPr>
      <w:widowControl w:val="0"/>
      <w:suppressLineNumbers/>
    </w:pPr>
    <w:rPr>
      <w:sz w:val="20"/>
      <w:lang w:eastAsia="zh-CN"/>
    </w:rPr>
  </w:style>
  <w:style w:type="paragraph" w:customStyle="1" w:styleId="af4">
    <w:name w:val="Заголовок таблицы"/>
    <w:basedOn w:val="af3"/>
    <w:qFormat/>
    <w:rsid w:val="006C6D3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6314</Words>
  <Characters>35991</Characters>
  <Application>Microsoft Office Word</Application>
  <DocSecurity>0</DocSecurity>
  <Lines>299</Lines>
  <Paragraphs>84</Paragraphs>
  <ScaleCrop>false</ScaleCrop>
  <Company/>
  <LinksUpToDate>false</LinksUpToDate>
  <CharactersWithSpaces>42221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2025-08-27T04:25:00Z</dcterms:created>
  <dcterms:modified xsi:type="dcterms:W3CDTF">2025-08-27T04:26:00Z</dcterms:modified>
</cp:coreProperties>
</file>